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D8" w:rsidRPr="00721B85" w:rsidRDefault="004D18D8" w:rsidP="004D18D8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Государственное бюджетное общеобразовательное учреждение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 xml:space="preserve"> Самарской области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>средняя общеобразовательная школа №3 «Образовательный центр» с. Кинель-Черкассы муниципального района Кинель-Черкасский Самарской</w:t>
      </w:r>
      <w:r w:rsidRPr="00721B85">
        <w:rPr>
          <w:rFonts w:eastAsia="Calibri"/>
          <w:sz w:val="28"/>
          <w:szCs w:val="28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>области</w:t>
      </w:r>
    </w:p>
    <w:tbl>
      <w:tblPr>
        <w:tblStyle w:val="2"/>
        <w:tblpPr w:leftFromText="180" w:rightFromText="180" w:vertAnchor="text" w:horzAnchor="margin" w:tblpXSpec="center" w:tblpY="240"/>
        <w:tblW w:w="0" w:type="auto"/>
        <w:tblLook w:val="04A0"/>
      </w:tblPr>
      <w:tblGrid>
        <w:gridCol w:w="3544"/>
        <w:gridCol w:w="3544"/>
        <w:gridCol w:w="3260"/>
      </w:tblGrid>
      <w:tr w:rsidR="004D18D8" w:rsidRPr="00721B85" w:rsidTr="00C9299A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D8" w:rsidRPr="00721B85" w:rsidRDefault="004D18D8" w:rsidP="00C9299A">
            <w:pPr>
              <w:ind w:left="-567" w:firstLine="56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Утверждаю</w:t>
            </w:r>
          </w:p>
          <w:p w:rsidR="004D18D8" w:rsidRPr="00721B85" w:rsidRDefault="004D18D8" w:rsidP="00C9299A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Директор</w:t>
            </w:r>
          </w:p>
          <w:p w:rsidR="004D18D8" w:rsidRPr="00721B85" w:rsidRDefault="004D18D8" w:rsidP="00C9299A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ГБОУ СОШ №3»ОЦ» с.</w:t>
            </w:r>
          </w:p>
          <w:p w:rsidR="004D18D8" w:rsidRPr="00721B85" w:rsidRDefault="004D18D8" w:rsidP="00C9299A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</w:p>
          <w:p w:rsidR="004D18D8" w:rsidRPr="00721B85" w:rsidRDefault="004D18D8" w:rsidP="00C9299A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____________Долудин А.Г.</w:t>
            </w:r>
          </w:p>
          <w:p w:rsidR="004D18D8" w:rsidRPr="00721B85" w:rsidRDefault="004D18D8" w:rsidP="00C9299A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4D18D8" w:rsidRPr="00721B85" w:rsidRDefault="004D18D8" w:rsidP="00C9299A">
            <w:pPr>
              <w:ind w:left="-567" w:firstLine="56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« 1» сентября 2018г.</w:t>
            </w: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br/>
            </w: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D8" w:rsidRPr="00721B85" w:rsidRDefault="004D18D8" w:rsidP="00C9299A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Согласовано</w:t>
            </w:r>
          </w:p>
          <w:p w:rsidR="004D18D8" w:rsidRPr="00721B85" w:rsidRDefault="004D18D8" w:rsidP="00C929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 xml:space="preserve">Специалист по организации </w:t>
            </w:r>
            <w:proofErr w:type="gramStart"/>
            <w:r w:rsidRPr="00721B85">
              <w:rPr>
                <w:rFonts w:eastAsia="Calibri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721B85">
              <w:rPr>
                <w:rFonts w:eastAsia="Calibri"/>
                <w:sz w:val="24"/>
                <w:szCs w:val="24"/>
                <w:lang w:eastAsia="en-US"/>
              </w:rPr>
              <w:t xml:space="preserve"> с ОВЗ           ГБОУ СОШ №3 «ОЦ» с.</w:t>
            </w:r>
          </w:p>
          <w:p w:rsidR="004D18D8" w:rsidRPr="00721B85" w:rsidRDefault="004D18D8" w:rsidP="00C929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</w:p>
          <w:p w:rsidR="004D18D8" w:rsidRPr="00721B85" w:rsidRDefault="004D18D8" w:rsidP="00C929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 xml:space="preserve">_________Устинова Л.П. </w:t>
            </w:r>
          </w:p>
          <w:p w:rsidR="004D18D8" w:rsidRPr="00721B85" w:rsidRDefault="004D18D8" w:rsidP="00C9299A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4D18D8" w:rsidRPr="00721B85" w:rsidRDefault="005F6BE7" w:rsidP="00C9299A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« 30</w:t>
            </w:r>
            <w:r w:rsidR="004D18D8" w:rsidRPr="00721B85">
              <w:rPr>
                <w:rFonts w:eastAsia="Calibri"/>
                <w:sz w:val="24"/>
                <w:szCs w:val="24"/>
                <w:lang w:eastAsia="en-US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D8" w:rsidRPr="00721B85" w:rsidRDefault="004D18D8" w:rsidP="00C9299A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 xml:space="preserve">Рассмотрено на </w:t>
            </w:r>
          </w:p>
          <w:p w:rsidR="004D18D8" w:rsidRPr="00721B85" w:rsidRDefault="004D18D8" w:rsidP="00C9299A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proofErr w:type="gramStart"/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заседании</w:t>
            </w:r>
            <w:proofErr w:type="gramEnd"/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 xml:space="preserve"> МО</w:t>
            </w:r>
          </w:p>
          <w:p w:rsidR="004D18D8" w:rsidRPr="00721B85" w:rsidRDefault="004D18D8" w:rsidP="00C929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ГБОУ СОШ №3 «ОЦ» с.</w:t>
            </w:r>
          </w:p>
          <w:p w:rsidR="004D18D8" w:rsidRPr="00721B85" w:rsidRDefault="004D18D8" w:rsidP="00C929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</w:p>
          <w:p w:rsidR="004D18D8" w:rsidRPr="00721B85" w:rsidRDefault="004D18D8" w:rsidP="00C9299A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sz w:val="24"/>
                <w:szCs w:val="24"/>
                <w:lang w:eastAsia="en-US"/>
              </w:rPr>
              <w:t>Протокол №1</w:t>
            </w:r>
          </w:p>
          <w:p w:rsidR="004D18D8" w:rsidRPr="00721B85" w:rsidRDefault="005F6BE7" w:rsidP="00C9299A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 «29</w:t>
            </w:r>
            <w:r w:rsidR="004D18D8" w:rsidRPr="00721B85">
              <w:rPr>
                <w:rFonts w:eastAsia="Calibri"/>
                <w:sz w:val="24"/>
                <w:szCs w:val="24"/>
                <w:lang w:eastAsia="en-US"/>
              </w:rPr>
              <w:t>» августа 2018г.</w:t>
            </w:r>
          </w:p>
          <w:p w:rsidR="004D18D8" w:rsidRPr="00721B85" w:rsidRDefault="004D18D8" w:rsidP="00C929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________</w:t>
            </w:r>
            <w:r w:rsidR="00313898">
              <w:rPr>
                <w:rFonts w:eastAsia="Calibri"/>
                <w:sz w:val="24"/>
                <w:szCs w:val="24"/>
                <w:lang w:eastAsia="en-US"/>
              </w:rPr>
              <w:t>Воссина И.В.</w:t>
            </w:r>
          </w:p>
          <w:p w:rsidR="004D18D8" w:rsidRPr="00721B85" w:rsidRDefault="004D18D8" w:rsidP="00C9299A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4D18D8" w:rsidRPr="00721B85" w:rsidRDefault="004D18D8" w:rsidP="004D18D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4D18D8" w:rsidRPr="00721B85" w:rsidRDefault="004D18D8" w:rsidP="004D18D8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4D18D8" w:rsidRPr="00721B85" w:rsidRDefault="004D18D8" w:rsidP="004D18D8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4D18D8" w:rsidRPr="00721B85" w:rsidRDefault="004D18D8" w:rsidP="004D18D8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4D18D8" w:rsidRDefault="004D18D8" w:rsidP="004D18D8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4D18D8" w:rsidRDefault="004D18D8" w:rsidP="004D18D8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4D18D8" w:rsidRPr="00721B85" w:rsidRDefault="004D18D8" w:rsidP="004D18D8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721B85">
        <w:rPr>
          <w:rFonts w:eastAsia="Calibri"/>
          <w:sz w:val="32"/>
          <w:szCs w:val="32"/>
          <w:lang w:eastAsia="en-US"/>
        </w:rPr>
        <w:t xml:space="preserve">Адаптированная образовательная программа </w:t>
      </w:r>
      <w:r w:rsidR="0006061D">
        <w:rPr>
          <w:rFonts w:eastAsia="Calibri"/>
          <w:sz w:val="32"/>
          <w:szCs w:val="32"/>
          <w:lang w:eastAsia="en-US"/>
        </w:rPr>
        <w:t>основного общего образования</w:t>
      </w:r>
      <w:r w:rsidRPr="00721B85">
        <w:rPr>
          <w:rFonts w:eastAsia="Calibri"/>
          <w:sz w:val="32"/>
          <w:szCs w:val="32"/>
          <w:lang w:eastAsia="en-US"/>
        </w:rPr>
        <w:t xml:space="preserve"> обучающихся с задержкой психического развития по предмету «</w:t>
      </w:r>
      <w:r>
        <w:rPr>
          <w:rFonts w:eastAsia="Calibri"/>
          <w:sz w:val="32"/>
          <w:szCs w:val="32"/>
          <w:lang w:eastAsia="en-US"/>
        </w:rPr>
        <w:t>История</w:t>
      </w:r>
      <w:r w:rsidRPr="00721B85">
        <w:rPr>
          <w:rFonts w:eastAsia="Calibri"/>
          <w:sz w:val="32"/>
          <w:szCs w:val="32"/>
          <w:lang w:eastAsia="en-US"/>
        </w:rPr>
        <w:t>»</w:t>
      </w:r>
    </w:p>
    <w:p w:rsidR="004D18D8" w:rsidRPr="00721B85" w:rsidRDefault="004D18D8" w:rsidP="004D18D8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5</w:t>
      </w:r>
      <w:r w:rsidRPr="00721B85">
        <w:rPr>
          <w:rFonts w:eastAsia="Calibri"/>
          <w:sz w:val="32"/>
          <w:szCs w:val="32"/>
          <w:lang w:eastAsia="en-US"/>
        </w:rPr>
        <w:t xml:space="preserve"> класс</w:t>
      </w:r>
    </w:p>
    <w:p w:rsidR="004D18D8" w:rsidRPr="00721B85" w:rsidRDefault="004D18D8" w:rsidP="004D18D8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721B85">
        <w:rPr>
          <w:rFonts w:eastAsia="Calibri"/>
          <w:sz w:val="32"/>
          <w:szCs w:val="32"/>
          <w:lang w:eastAsia="en-US"/>
        </w:rPr>
        <w:t>на 2018 – 2019 учебный год</w:t>
      </w:r>
    </w:p>
    <w:p w:rsidR="004D18D8" w:rsidRPr="00721B85" w:rsidRDefault="004D18D8" w:rsidP="004D18D8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:rsidR="004D18D8" w:rsidRPr="00721B85" w:rsidRDefault="004D18D8" w:rsidP="004D18D8">
      <w:pPr>
        <w:jc w:val="right"/>
        <w:rPr>
          <w:rFonts w:eastAsia="Calibri"/>
          <w:sz w:val="24"/>
          <w:szCs w:val="24"/>
          <w:lang w:eastAsia="en-US"/>
        </w:rPr>
      </w:pPr>
    </w:p>
    <w:p w:rsidR="004D18D8" w:rsidRPr="00721B85" w:rsidRDefault="004D18D8" w:rsidP="004D18D8">
      <w:pPr>
        <w:jc w:val="right"/>
        <w:rPr>
          <w:rFonts w:eastAsia="Calibri"/>
          <w:sz w:val="24"/>
          <w:szCs w:val="24"/>
          <w:lang w:eastAsia="en-US"/>
        </w:rPr>
      </w:pPr>
    </w:p>
    <w:p w:rsidR="004D18D8" w:rsidRPr="00721B85" w:rsidRDefault="004D18D8" w:rsidP="004D18D8">
      <w:pPr>
        <w:jc w:val="right"/>
        <w:rPr>
          <w:rFonts w:eastAsia="Calibri"/>
          <w:sz w:val="24"/>
          <w:szCs w:val="24"/>
          <w:lang w:eastAsia="en-US"/>
        </w:rPr>
      </w:pPr>
      <w:proofErr w:type="gramStart"/>
      <w:r w:rsidRPr="00721B85">
        <w:rPr>
          <w:rFonts w:eastAsia="Calibri"/>
          <w:sz w:val="24"/>
          <w:szCs w:val="24"/>
          <w:lang w:eastAsia="en-US"/>
        </w:rPr>
        <w:t>Принята</w:t>
      </w:r>
      <w:proofErr w:type="gramEnd"/>
      <w:r w:rsidRPr="00721B85">
        <w:rPr>
          <w:rFonts w:eastAsia="Calibri"/>
          <w:sz w:val="24"/>
          <w:szCs w:val="24"/>
          <w:lang w:eastAsia="en-US"/>
        </w:rPr>
        <w:t xml:space="preserve"> на педагогическом совете </w:t>
      </w:r>
    </w:p>
    <w:p w:rsidR="004D18D8" w:rsidRPr="00721B85" w:rsidRDefault="005F6BE7" w:rsidP="004D18D8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Протокол №1 от 30</w:t>
      </w:r>
      <w:r w:rsidR="004D18D8" w:rsidRPr="00721B85">
        <w:rPr>
          <w:rFonts w:eastAsia="Calibri"/>
          <w:sz w:val="24"/>
          <w:szCs w:val="24"/>
          <w:lang w:eastAsia="en-US"/>
        </w:rPr>
        <w:t xml:space="preserve"> августа 2018года</w:t>
      </w:r>
    </w:p>
    <w:p w:rsidR="004D18D8" w:rsidRPr="00721B85" w:rsidRDefault="004D18D8" w:rsidP="004D18D8">
      <w:pPr>
        <w:jc w:val="right"/>
        <w:rPr>
          <w:rFonts w:eastAsia="Calibri"/>
          <w:sz w:val="24"/>
          <w:szCs w:val="24"/>
          <w:lang w:eastAsia="en-US"/>
        </w:rPr>
      </w:pPr>
    </w:p>
    <w:p w:rsidR="004D18D8" w:rsidRPr="00721B85" w:rsidRDefault="004D18D8" w:rsidP="004D18D8">
      <w:pPr>
        <w:jc w:val="right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Составитель:</w:t>
      </w:r>
    </w:p>
    <w:p w:rsidR="004D18D8" w:rsidRPr="00721B85" w:rsidRDefault="004D18D8" w:rsidP="004D18D8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Проняе</w:t>
      </w:r>
      <w:r w:rsidRPr="00721B85">
        <w:rPr>
          <w:rFonts w:eastAsia="Calibri"/>
          <w:sz w:val="24"/>
          <w:szCs w:val="24"/>
          <w:lang w:eastAsia="en-US"/>
        </w:rPr>
        <w:t>ва Н.</w:t>
      </w:r>
      <w:r>
        <w:rPr>
          <w:rFonts w:eastAsia="Calibri"/>
          <w:sz w:val="24"/>
          <w:szCs w:val="24"/>
          <w:lang w:eastAsia="en-US"/>
        </w:rPr>
        <w:t>В.</w:t>
      </w:r>
      <w:r w:rsidRPr="00721B85">
        <w:rPr>
          <w:rFonts w:eastAsia="Calibri"/>
          <w:sz w:val="24"/>
          <w:szCs w:val="24"/>
          <w:lang w:eastAsia="en-US"/>
        </w:rPr>
        <w:t>,</w:t>
      </w:r>
    </w:p>
    <w:p w:rsidR="004D18D8" w:rsidRPr="00721B85" w:rsidRDefault="004D18D8" w:rsidP="004D18D8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 xml:space="preserve">учитель </w:t>
      </w:r>
      <w:r>
        <w:rPr>
          <w:rFonts w:eastAsia="Calibri"/>
          <w:sz w:val="24"/>
          <w:szCs w:val="24"/>
          <w:lang w:eastAsia="en-US"/>
        </w:rPr>
        <w:t>истории</w:t>
      </w:r>
    </w:p>
    <w:p w:rsidR="004D18D8" w:rsidRDefault="004D18D8" w:rsidP="004D18D8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4D18D8" w:rsidRPr="00721B85" w:rsidRDefault="004D18D8" w:rsidP="004D18D8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с. Кинель - Черкассы</w:t>
      </w:r>
    </w:p>
    <w:p w:rsidR="004D18D8" w:rsidRPr="00721B85" w:rsidRDefault="004D18D8" w:rsidP="004D18D8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2018 г.</w:t>
      </w:r>
    </w:p>
    <w:p w:rsidR="00313898" w:rsidRPr="00D820D3" w:rsidRDefault="00313898" w:rsidP="00313898">
      <w:pPr>
        <w:ind w:right="13"/>
        <w:jc w:val="center"/>
        <w:rPr>
          <w:rFonts w:eastAsia="Times New Roman"/>
          <w:sz w:val="20"/>
          <w:szCs w:val="20"/>
        </w:rPr>
      </w:pPr>
      <w:r w:rsidRPr="00D820D3"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  <w:r w:rsidR="00082129">
        <w:rPr>
          <w:rFonts w:eastAsia="Times New Roman"/>
          <w:b/>
          <w:bCs/>
          <w:sz w:val="24"/>
          <w:szCs w:val="24"/>
        </w:rPr>
        <w:t>.</w:t>
      </w:r>
      <w:bookmarkStart w:id="0" w:name="_GoBack"/>
      <w:bookmarkEnd w:id="0"/>
    </w:p>
    <w:p w:rsidR="00313898" w:rsidRPr="00D820D3" w:rsidRDefault="00313898" w:rsidP="00313898">
      <w:pPr>
        <w:spacing w:line="46" w:lineRule="exact"/>
        <w:rPr>
          <w:rFonts w:eastAsia="Times New Roman"/>
          <w:sz w:val="20"/>
          <w:szCs w:val="20"/>
        </w:rPr>
      </w:pPr>
    </w:p>
    <w:p w:rsidR="00313898" w:rsidRPr="00A678BF" w:rsidRDefault="00313898" w:rsidP="00313898">
      <w:pPr>
        <w:ind w:firstLine="567"/>
        <w:jc w:val="both"/>
        <w:rPr>
          <w:rFonts w:eastAsia="Times New Roman"/>
          <w:sz w:val="28"/>
          <w:szCs w:val="28"/>
        </w:rPr>
      </w:pPr>
      <w:r w:rsidRPr="00A678BF">
        <w:rPr>
          <w:rFonts w:eastAsia="Times New Roman"/>
          <w:sz w:val="28"/>
          <w:szCs w:val="28"/>
        </w:rPr>
        <w:t xml:space="preserve">Программа разработана на основе: </w:t>
      </w:r>
    </w:p>
    <w:p w:rsidR="00313898" w:rsidRPr="00A678BF" w:rsidRDefault="00313898" w:rsidP="00313898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8BF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ООО от 17.12.2010 № 1897, примерной программы по учебным предметам.</w:t>
      </w:r>
    </w:p>
    <w:p w:rsidR="00313898" w:rsidRDefault="00313898" w:rsidP="00313898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Авторская программа</w:t>
      </w:r>
      <w:r w:rsidRPr="00EB1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«Всеобщая история. Рабочие программы. Предметная линия учебников А.А. Вигасина – О.С.</w:t>
      </w:r>
      <w:proofErr w:type="gramStart"/>
      <w:r w:rsidRPr="00EB16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Сорока-Цюпы</w:t>
      </w:r>
      <w:proofErr w:type="gramEnd"/>
      <w:r w:rsidRPr="00EB1637">
        <w:rPr>
          <w:rFonts w:ascii="Times New Roman" w:eastAsia="Times New Roman" w:hAnsi="Times New Roman" w:cs="Times New Roman"/>
          <w:sz w:val="28"/>
          <w:szCs w:val="28"/>
          <w:lang w:eastAsia="ru-RU"/>
        </w:rPr>
        <w:t>. 5-9 классы: пособие для учителей общеобразовательных организаций – М.: Просвещение, 2014»</w:t>
      </w:r>
    </w:p>
    <w:p w:rsidR="00313898" w:rsidRPr="00A678BF" w:rsidRDefault="00313898" w:rsidP="00313898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8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образовательная программа основного общего образования ГБОУ СОШ №3 «ОЦ» с. Кинель-Черкассы.</w:t>
      </w:r>
    </w:p>
    <w:p w:rsidR="00313898" w:rsidRPr="00A678BF" w:rsidRDefault="00313898" w:rsidP="00313898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8B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Адаптированная основная общеобразовательная программа основного общего образования для детей с ЗПР.</w:t>
      </w:r>
    </w:p>
    <w:p w:rsidR="00313898" w:rsidRPr="00A678BF" w:rsidRDefault="00313898" w:rsidP="00313898">
      <w:pPr>
        <w:ind w:firstLine="567"/>
        <w:jc w:val="both"/>
        <w:rPr>
          <w:rFonts w:eastAsia="Times New Roman"/>
          <w:sz w:val="28"/>
          <w:szCs w:val="28"/>
        </w:rPr>
      </w:pPr>
    </w:p>
    <w:p w:rsidR="00313898" w:rsidRDefault="00313898" w:rsidP="00313898">
      <w:pPr>
        <w:spacing w:line="234" w:lineRule="auto"/>
        <w:ind w:firstLine="567"/>
        <w:jc w:val="both"/>
        <w:rPr>
          <w:rFonts w:eastAsia="Times New Roman"/>
          <w:sz w:val="28"/>
          <w:szCs w:val="28"/>
        </w:rPr>
      </w:pPr>
      <w:r w:rsidRPr="00A678BF">
        <w:rPr>
          <w:rFonts w:eastAsia="Times New Roman"/>
          <w:sz w:val="28"/>
          <w:szCs w:val="28"/>
        </w:rPr>
        <w:t xml:space="preserve">Рабочая программа по </w:t>
      </w:r>
      <w:r>
        <w:rPr>
          <w:rFonts w:eastAsia="Times New Roman"/>
          <w:sz w:val="28"/>
          <w:szCs w:val="28"/>
        </w:rPr>
        <w:t>истории</w:t>
      </w:r>
      <w:r w:rsidRPr="00A678BF">
        <w:rPr>
          <w:rFonts w:eastAsia="Times New Roman"/>
          <w:sz w:val="28"/>
          <w:szCs w:val="28"/>
        </w:rPr>
        <w:t xml:space="preserve">  адаптирована для </w:t>
      </w:r>
      <w:proofErr w:type="gramStart"/>
      <w:r w:rsidRPr="00A678BF">
        <w:rPr>
          <w:rFonts w:eastAsia="Times New Roman"/>
          <w:sz w:val="28"/>
          <w:szCs w:val="28"/>
        </w:rPr>
        <w:t>обучающихся</w:t>
      </w:r>
      <w:proofErr w:type="gramEnd"/>
      <w:r w:rsidRPr="00A678BF">
        <w:rPr>
          <w:rFonts w:eastAsia="Times New Roman"/>
          <w:sz w:val="28"/>
          <w:szCs w:val="28"/>
        </w:rPr>
        <w:t xml:space="preserve"> с ограниченными возможностями здоровья (с задержкой психического развития – далее ЗПР).</w:t>
      </w:r>
    </w:p>
    <w:p w:rsidR="00313898" w:rsidRPr="00EB1637" w:rsidRDefault="00313898" w:rsidP="00313898">
      <w:pPr>
        <w:ind w:firstLine="709"/>
        <w:jc w:val="both"/>
        <w:rPr>
          <w:rFonts w:eastAsia="Times New Roman"/>
          <w:sz w:val="28"/>
          <w:szCs w:val="28"/>
        </w:rPr>
      </w:pPr>
      <w:r w:rsidRPr="00EB1637">
        <w:rPr>
          <w:rFonts w:eastAsia="Times New Roman"/>
          <w:sz w:val="28"/>
          <w:szCs w:val="28"/>
        </w:rPr>
        <w:t xml:space="preserve">Основной направленностью программы курса является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Рабочая программа ориентирована на овладение обучающимися универсальными учебными действиями по истории Древнего мира.   </w:t>
      </w:r>
    </w:p>
    <w:p w:rsidR="00313898" w:rsidRPr="00EB1637" w:rsidRDefault="00313898" w:rsidP="00313898">
      <w:pPr>
        <w:ind w:firstLine="709"/>
        <w:jc w:val="both"/>
        <w:rPr>
          <w:sz w:val="28"/>
          <w:szCs w:val="28"/>
        </w:rPr>
      </w:pPr>
      <w:r w:rsidRPr="00EB1637">
        <w:rPr>
          <w:sz w:val="28"/>
          <w:szCs w:val="28"/>
        </w:rPr>
        <w:t>Данный курс</w:t>
      </w:r>
      <w:r w:rsidRPr="00EB1637">
        <w:rPr>
          <w:b/>
          <w:sz w:val="28"/>
          <w:szCs w:val="28"/>
        </w:rPr>
        <w:t xml:space="preserve"> </w:t>
      </w:r>
      <w:r w:rsidRPr="00EB1637">
        <w:rPr>
          <w:sz w:val="28"/>
          <w:szCs w:val="28"/>
        </w:rPr>
        <w:t>играет важную роль</w:t>
      </w:r>
      <w:r w:rsidRPr="00EB1637">
        <w:rPr>
          <w:b/>
          <w:sz w:val="28"/>
          <w:szCs w:val="28"/>
        </w:rPr>
        <w:t xml:space="preserve"> </w:t>
      </w:r>
      <w:proofErr w:type="gramStart"/>
      <w:r w:rsidRPr="00EB1637">
        <w:rPr>
          <w:sz w:val="28"/>
          <w:szCs w:val="28"/>
        </w:rPr>
        <w:t>осознании</w:t>
      </w:r>
      <w:proofErr w:type="gramEnd"/>
      <w:r w:rsidRPr="00EB1637">
        <w:rPr>
          <w:sz w:val="28"/>
          <w:szCs w:val="28"/>
        </w:rPr>
        <w:t xml:space="preserve"> школьниками исторической</w:t>
      </w:r>
      <w:r w:rsidRPr="00EB1637">
        <w:rPr>
          <w:b/>
          <w:sz w:val="28"/>
          <w:szCs w:val="28"/>
        </w:rPr>
        <w:t xml:space="preserve"> </w:t>
      </w:r>
      <w:r w:rsidRPr="00EB1637">
        <w:rPr>
          <w:sz w:val="28"/>
          <w:szCs w:val="28"/>
        </w:rPr>
        <w:t xml:space="preserve">обусловленности многообразия окружающего их мира, создает предпосылки для понимания уважения ими других людей и культур. Содержание предмета построено на основе проблемно-хронологического принципа, что позволяет уделить необходимое внимание к наиболее важным сквозным проблемам развития человеческого общества и особенностям развития отдельных регионов, а также проследить динамику исторического развития и выделить его основные этапы. </w:t>
      </w:r>
    </w:p>
    <w:p w:rsidR="00313898" w:rsidRDefault="00313898" w:rsidP="00CB4655">
      <w:pPr>
        <w:spacing w:line="276" w:lineRule="auto"/>
        <w:ind w:firstLine="708"/>
        <w:jc w:val="center"/>
        <w:rPr>
          <w:rFonts w:eastAsia="Calibri"/>
          <w:b/>
          <w:sz w:val="28"/>
          <w:szCs w:val="28"/>
          <w:lang w:eastAsia="en-US"/>
        </w:rPr>
      </w:pPr>
    </w:p>
    <w:p w:rsidR="00CB4655" w:rsidRDefault="00CB4655" w:rsidP="00CB4655">
      <w:pPr>
        <w:spacing w:line="276" w:lineRule="auto"/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 w:rsidRPr="00155072">
        <w:rPr>
          <w:rFonts w:eastAsia="Calibri"/>
          <w:b/>
          <w:sz w:val="28"/>
          <w:szCs w:val="28"/>
          <w:lang w:eastAsia="en-US"/>
        </w:rPr>
        <w:t xml:space="preserve">Общая характеристика </w:t>
      </w:r>
      <w:proofErr w:type="gramStart"/>
      <w:r w:rsidRPr="00155072">
        <w:rPr>
          <w:rFonts w:eastAsia="Calibri"/>
          <w:b/>
          <w:sz w:val="28"/>
          <w:szCs w:val="28"/>
          <w:lang w:eastAsia="en-US"/>
        </w:rPr>
        <w:t>обучающихся</w:t>
      </w:r>
      <w:proofErr w:type="gramEnd"/>
      <w:r w:rsidRPr="00155072">
        <w:rPr>
          <w:rFonts w:eastAsia="Calibri"/>
          <w:b/>
          <w:sz w:val="28"/>
          <w:szCs w:val="28"/>
          <w:lang w:eastAsia="en-US"/>
        </w:rPr>
        <w:t xml:space="preserve"> с ЗПР</w:t>
      </w:r>
    </w:p>
    <w:p w:rsidR="00CB4655" w:rsidRPr="00155072" w:rsidRDefault="00CB4655" w:rsidP="00CB4655">
      <w:pPr>
        <w:spacing w:line="276" w:lineRule="auto"/>
        <w:ind w:firstLine="708"/>
        <w:jc w:val="center"/>
        <w:rPr>
          <w:rFonts w:eastAsia="Calibri"/>
          <w:b/>
          <w:sz w:val="28"/>
          <w:szCs w:val="28"/>
          <w:lang w:eastAsia="en-US"/>
        </w:rPr>
      </w:pPr>
    </w:p>
    <w:p w:rsidR="00CB4655" w:rsidRPr="00155072" w:rsidRDefault="00CB4655" w:rsidP="00CB4655">
      <w:pPr>
        <w:spacing w:line="276" w:lineRule="auto"/>
        <w:ind w:firstLine="708"/>
        <w:jc w:val="both"/>
        <w:rPr>
          <w:rFonts w:eastAsia="Calibri"/>
          <w:lang w:eastAsia="en-US"/>
        </w:rPr>
      </w:pPr>
      <w:r w:rsidRPr="00155072">
        <w:rPr>
          <w:rFonts w:eastAsia="Calibri"/>
          <w:lang w:eastAsia="en-US"/>
        </w:rPr>
        <w:t>Обучающиеся с ЗПР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деятельности), подтвержденные психолого-медико-педагогической комиссией и препятствующие получению образования без создания специальных условий.</w:t>
      </w:r>
    </w:p>
    <w:p w:rsidR="00CB4655" w:rsidRPr="00155072" w:rsidRDefault="00CB4655" w:rsidP="00CB4655">
      <w:pPr>
        <w:spacing w:line="276" w:lineRule="auto"/>
        <w:ind w:firstLine="708"/>
        <w:jc w:val="both"/>
        <w:rPr>
          <w:rFonts w:eastAsia="Calibri"/>
          <w:lang w:eastAsia="en-US"/>
        </w:rPr>
      </w:pPr>
      <w:r w:rsidRPr="00155072">
        <w:rPr>
          <w:rFonts w:eastAsia="Calibri"/>
          <w:lang w:eastAsia="en-US"/>
        </w:rPr>
        <w:t>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</w:t>
      </w:r>
    </w:p>
    <w:p w:rsidR="00CB4655" w:rsidRPr="00155072" w:rsidRDefault="00CB4655" w:rsidP="00CB4655">
      <w:pPr>
        <w:spacing w:line="276" w:lineRule="auto"/>
        <w:ind w:firstLine="708"/>
        <w:jc w:val="both"/>
        <w:rPr>
          <w:rFonts w:eastAsia="Calibri"/>
          <w:lang w:eastAsia="en-US"/>
        </w:rPr>
      </w:pPr>
      <w:r w:rsidRPr="00155072">
        <w:rPr>
          <w:rFonts w:eastAsia="Calibri"/>
          <w:lang w:eastAsia="en-US"/>
        </w:rPr>
        <w:lastRenderedPageBreak/>
        <w:t>Произвольность, самоконтроль, саморегуляция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</w:t>
      </w:r>
    </w:p>
    <w:p w:rsidR="00CB4655" w:rsidRPr="00155072" w:rsidRDefault="00CB4655" w:rsidP="00CB4655">
      <w:pPr>
        <w:autoSpaceDE w:val="0"/>
        <w:autoSpaceDN w:val="0"/>
        <w:adjustRightInd w:val="0"/>
        <w:ind w:firstLine="708"/>
        <w:jc w:val="both"/>
        <w:rPr>
          <w:rFonts w:eastAsia="CharterITC-Regular"/>
          <w:lang w:eastAsia="en-US"/>
        </w:rPr>
      </w:pPr>
      <w:r w:rsidRPr="00155072">
        <w:rPr>
          <w:rFonts w:eastAsia="Calibri"/>
          <w:lang w:eastAsia="en-US"/>
        </w:rPr>
        <w:t xml:space="preserve">Рабочая программа составлена с учетом </w:t>
      </w:r>
      <w:r w:rsidRPr="00155072">
        <w:rPr>
          <w:shd w:val="clear" w:color="auto" w:fill="FFFFFF"/>
        </w:rPr>
        <w:t>особенностей обучающегося, его психофизического развития, индивидуальных возможностей</w:t>
      </w:r>
      <w:r w:rsidRPr="00155072">
        <w:rPr>
          <w:rFonts w:eastAsia="CharterITC-Regular"/>
          <w:lang w:eastAsia="en-US"/>
        </w:rPr>
        <w:t>.</w:t>
      </w:r>
    </w:p>
    <w:p w:rsidR="00CB4655" w:rsidRDefault="00CB4655" w:rsidP="00CB4655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CB4655" w:rsidRDefault="00CB4655" w:rsidP="00CB4655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План коррекционно-развивающей работы</w:t>
      </w:r>
    </w:p>
    <w:p w:rsidR="00CB4655" w:rsidRPr="008D74A6" w:rsidRDefault="00CB4655" w:rsidP="00CB4655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CB4655" w:rsidRPr="00620D9D" w:rsidRDefault="00CB4655" w:rsidP="00CB465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u w:val="single"/>
        </w:rPr>
      </w:pPr>
      <w:r w:rsidRPr="00620D9D">
        <w:rPr>
          <w:b/>
          <w:bCs/>
          <w:color w:val="000000"/>
          <w:u w:val="single"/>
        </w:rPr>
        <w:t>Организация коррекционно-развивающего образова</w:t>
      </w:r>
      <w:r w:rsidRPr="00620D9D">
        <w:rPr>
          <w:b/>
          <w:bCs/>
          <w:color w:val="000000"/>
          <w:u w:val="single"/>
        </w:rPr>
        <w:softHyphen/>
        <w:t>тельного процесса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74149">
        <w:rPr>
          <w:b/>
          <w:bCs/>
          <w:color w:val="000000"/>
        </w:rPr>
        <w:t xml:space="preserve"> </w:t>
      </w:r>
      <w:r w:rsidRPr="00474149">
        <w:rPr>
          <w:color w:val="000000"/>
        </w:rPr>
        <w:t>Коррекционно-развивающий образовательный процесс регламентируется Типовым базисным планом образовательно</w:t>
      </w:r>
      <w:r w:rsidRPr="00474149">
        <w:rPr>
          <w:color w:val="000000"/>
        </w:rPr>
        <w:softHyphen/>
        <w:t>го учреждения</w:t>
      </w:r>
      <w:r>
        <w:rPr>
          <w:color w:val="000000"/>
        </w:rPr>
        <w:t>, утвержденным</w:t>
      </w:r>
      <w:r w:rsidRPr="00474149">
        <w:rPr>
          <w:color w:val="000000"/>
        </w:rPr>
        <w:t xml:space="preserve"> программами Министерства образования Российской Федерации, программами для массо</w:t>
      </w:r>
      <w:r w:rsidRPr="00474149">
        <w:rPr>
          <w:color w:val="000000"/>
        </w:rPr>
        <w:softHyphen/>
        <w:t>вых классов.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Обучение </w:t>
      </w:r>
      <w:r>
        <w:rPr>
          <w:color w:val="000000"/>
        </w:rPr>
        <w:t xml:space="preserve">для детей с ОВЗ обучающихся в классах </w:t>
      </w:r>
      <w:r w:rsidRPr="00474149">
        <w:rPr>
          <w:color w:val="000000"/>
        </w:rPr>
        <w:t xml:space="preserve">организуется  по учебникам массовых общеобразовательных классов. 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 Фронтальное коррекционно-развивающее обучение осуществляется учителем на всех уроках и должно обеспечить усвоение учебного материала в соответствии с государствен</w:t>
      </w:r>
      <w:r w:rsidRPr="00474149">
        <w:rPr>
          <w:color w:val="000000"/>
        </w:rPr>
        <w:softHyphen/>
        <w:t>ным образовательным стандартом.</w:t>
      </w:r>
      <w:r w:rsidRPr="00474149">
        <w:rPr>
          <w:rFonts w:ascii="Arial" w:cs="Arial"/>
          <w:color w:val="000000"/>
        </w:rPr>
        <w:t xml:space="preserve">           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 Основными задачами коррекционно-развивающего обучения являются:</w:t>
      </w:r>
    </w:p>
    <w:p w:rsidR="00CB4655" w:rsidRDefault="00CB4655" w:rsidP="00CB465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>активизация познавательной деятельности учащихся;</w:t>
      </w:r>
    </w:p>
    <w:p w:rsidR="00CB4655" w:rsidRDefault="00CB4655" w:rsidP="00CB465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 xml:space="preserve"> повышение уровня их умственного развития;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</w:t>
      </w:r>
      <w:r w:rsidRPr="00474149">
        <w:rPr>
          <w:color w:val="000000"/>
        </w:rPr>
        <w:t xml:space="preserve"> нормализация учебной деятельности;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</w:t>
      </w:r>
      <w:r w:rsidRPr="00474149">
        <w:rPr>
          <w:color w:val="000000"/>
        </w:rPr>
        <w:t>коррекция недостатков эмоционально-личностного и соци</w:t>
      </w:r>
      <w:r w:rsidRPr="00474149">
        <w:rPr>
          <w:color w:val="000000"/>
        </w:rPr>
        <w:softHyphen/>
        <w:t>ального развития;</w:t>
      </w:r>
    </w:p>
    <w:p w:rsidR="00CB4655" w:rsidRDefault="00CB4655" w:rsidP="00CB465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>социально-трудовая адаптация.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  <w:jc w:val="both"/>
      </w:pPr>
    </w:p>
    <w:p w:rsidR="00CB4655" w:rsidRPr="00620D9D" w:rsidRDefault="00CB4655" w:rsidP="00CB4655">
      <w:pPr>
        <w:shd w:val="clear" w:color="auto" w:fill="FFFFFF"/>
        <w:autoSpaceDE w:val="0"/>
        <w:autoSpaceDN w:val="0"/>
        <w:adjustRightInd w:val="0"/>
        <w:rPr>
          <w:u w:val="single"/>
        </w:rPr>
      </w:pPr>
      <w:r w:rsidRPr="00620D9D">
        <w:rPr>
          <w:b/>
          <w:bCs/>
          <w:color w:val="000000"/>
          <w:u w:val="single"/>
        </w:rPr>
        <w:t xml:space="preserve">Среди коррекционных задач особо выделяются и </w:t>
      </w:r>
      <w:proofErr w:type="gramStart"/>
      <w:r w:rsidRPr="00620D9D">
        <w:rPr>
          <w:b/>
          <w:bCs/>
          <w:color w:val="000000"/>
          <w:u w:val="single"/>
        </w:rPr>
        <w:t>следующие</w:t>
      </w:r>
      <w:proofErr w:type="gramEnd"/>
      <w:r w:rsidRPr="00620D9D">
        <w:rPr>
          <w:b/>
          <w:bCs/>
          <w:color w:val="000000"/>
          <w:u w:val="single"/>
        </w:rPr>
        <w:t>: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развивать познавательную активность детей (достигается реализацией принципа доступности учебного материала, обес</w:t>
      </w:r>
      <w:r w:rsidRPr="00474149">
        <w:rPr>
          <w:color w:val="000000"/>
        </w:rPr>
        <w:softHyphen/>
        <w:t>печением «эффекта новизны» при решении учебных задач);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развивать общеинтеллектуальные умения: приемы анали</w:t>
      </w:r>
      <w:r w:rsidRPr="00474149">
        <w:rPr>
          <w:color w:val="000000"/>
        </w:rPr>
        <w:softHyphen/>
        <w:t>за, сравнения, обобщения, навыки группировки и классифи</w:t>
      </w:r>
      <w:r w:rsidRPr="00474149">
        <w:rPr>
          <w:color w:val="000000"/>
        </w:rPr>
        <w:softHyphen/>
        <w:t>кации;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осуществлять нормализацию учебной деятельности, воспитывать навы</w:t>
      </w:r>
      <w:r w:rsidRPr="00474149">
        <w:rPr>
          <w:color w:val="000000"/>
        </w:rPr>
        <w:softHyphen/>
        <w:t>ки самоконтроля, самооценки;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развивать словарь, устную монологическую речь детей в единстве с обогащением ребенка знаниями и представления</w:t>
      </w:r>
      <w:r w:rsidRPr="00474149">
        <w:rPr>
          <w:color w:val="000000"/>
        </w:rPr>
        <w:softHyphen/>
        <w:t>ми об окружающей действительности;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осуществлять психокоррекцию поведения ребенка;</w:t>
      </w:r>
    </w:p>
    <w:p w:rsidR="00CB4655" w:rsidRPr="00474149" w:rsidRDefault="00CB4655" w:rsidP="00CB4655">
      <w:pPr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проводить социальную профилактику, формировать навыки общения, правильного поведения.</w:t>
      </w:r>
    </w:p>
    <w:p w:rsidR="00CB4655" w:rsidRDefault="00CB4655" w:rsidP="00CB4655"/>
    <w:p w:rsidR="00CB4655" w:rsidRPr="00620D9D" w:rsidRDefault="00CB4655" w:rsidP="00CB4655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u w:val="single"/>
        </w:rPr>
      </w:pPr>
      <w:r w:rsidRPr="00620D9D">
        <w:rPr>
          <w:b/>
          <w:bCs/>
          <w:color w:val="000000"/>
          <w:u w:val="single"/>
        </w:rPr>
        <w:t xml:space="preserve">Особенности использования педагогических технологий 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Психологические особенности школьников классов с задержкой психического развития:</w:t>
      </w:r>
    </w:p>
    <w:p w:rsidR="00CB4655" w:rsidRPr="00474149" w:rsidRDefault="00CB4655" w:rsidP="00CB465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замедленный темп формирования обобщённых знаний,</w:t>
      </w:r>
    </w:p>
    <w:p w:rsidR="00CB4655" w:rsidRPr="00474149" w:rsidRDefault="00CB4655" w:rsidP="00CB465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интеллектуальная пассивность детей,</w:t>
      </w:r>
    </w:p>
    <w:p w:rsidR="00CB4655" w:rsidRPr="00474149" w:rsidRDefault="00CB4655" w:rsidP="00CB465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повышенная утомляемость  в процессе интеллектуальной деятельности.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  <w:ind w:left="360"/>
        <w:rPr>
          <w:bCs/>
          <w:color w:val="000000"/>
        </w:rPr>
      </w:pPr>
      <w:r w:rsidRPr="00474149">
        <w:rPr>
          <w:bCs/>
          <w:color w:val="000000"/>
        </w:rPr>
        <w:lastRenderedPageBreak/>
        <w:t>С учётом этих особенностей, в школе намечены пути обучения:</w:t>
      </w:r>
    </w:p>
    <w:p w:rsidR="00CB4655" w:rsidRPr="00474149" w:rsidRDefault="00CB4655" w:rsidP="00CB465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в несколько замедленном темпе (особенно на начальном этапе изучения нового материала)</w:t>
      </w:r>
    </w:p>
    <w:p w:rsidR="00CB4655" w:rsidRPr="00474149" w:rsidRDefault="00CB4655" w:rsidP="00CB465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с более широкой наглядной и словесной конкретизацией общих положений</w:t>
      </w:r>
    </w:p>
    <w:p w:rsidR="00CB4655" w:rsidRPr="00474149" w:rsidRDefault="00CB4655" w:rsidP="00CB465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с большим количеством упражнений, выполнение которых опирается на прямой показ приёмов решения</w:t>
      </w:r>
    </w:p>
    <w:p w:rsidR="00CB4655" w:rsidRPr="00474149" w:rsidRDefault="00CB4655" w:rsidP="00CB465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постепенное сокращение помощи со стороны</w:t>
      </w:r>
    </w:p>
    <w:p w:rsidR="00CB4655" w:rsidRPr="00474149" w:rsidRDefault="00CB4655" w:rsidP="00CB465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постепенное повышение трудности заданий</w:t>
      </w:r>
    </w:p>
    <w:p w:rsidR="00CB4655" w:rsidRPr="00474149" w:rsidRDefault="00CB4655" w:rsidP="00CB465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 xml:space="preserve">постоянное уделение внимания мотивационно-занимательной стороне обучения, стимулирующей развитие познавательных интересов 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  <w:ind w:left="360"/>
        <w:rPr>
          <w:bCs/>
          <w:color w:val="000000"/>
        </w:rPr>
      </w:pPr>
      <w:r w:rsidRPr="00474149">
        <w:rPr>
          <w:bCs/>
          <w:color w:val="000000"/>
        </w:rPr>
        <w:t>При определении методик обучения особое внимание уделяется повышению уровня интеллектуального развития учащихся. Характерной особенностью учебно-воспитательного процесса в этих классах является не пассивное приспособление к слабым сторонам психики детей, а принцип активного воздействия на их умственное  развитие в целях максимального использования потенциальных возможностей каждого.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В целях успешного решения задач обучения в этих классах активно ис</w:t>
      </w:r>
      <w:r w:rsidRPr="00474149">
        <w:rPr>
          <w:color w:val="000000"/>
        </w:rPr>
        <w:softHyphen/>
        <w:t>пользуются организационно-педагогические технологии: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 xml:space="preserve">1) Сочетание индивидуальной и дифференцированной работы с </w:t>
      </w:r>
      <w:proofErr w:type="gramStart"/>
      <w:r w:rsidRPr="00474149">
        <w:rPr>
          <w:color w:val="000000"/>
        </w:rPr>
        <w:t>учащимися</w:t>
      </w:r>
      <w:proofErr w:type="gramEnd"/>
      <w:r w:rsidRPr="00474149">
        <w:rPr>
          <w:color w:val="000000"/>
        </w:rPr>
        <w:t xml:space="preserve"> а уроке и на уроке коррекции, с целью устранения причин, вызывающих труд</w:t>
      </w:r>
      <w:r w:rsidRPr="00474149">
        <w:rPr>
          <w:color w:val="000000"/>
        </w:rPr>
        <w:softHyphen/>
        <w:t>ность в обучении, оказание индивидуальной помощи учащимся,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2)   Коммуникативно-диалоговая технология в целях развития коммуни</w:t>
      </w:r>
      <w:r w:rsidRPr="00474149">
        <w:rPr>
          <w:color w:val="000000"/>
        </w:rPr>
        <w:softHyphen/>
        <w:t>кативной культуры, развития речи, памяти и т.д.</w:t>
      </w:r>
    </w:p>
    <w:p w:rsidR="00CB4655" w:rsidRDefault="00CB4655" w:rsidP="00CB4655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474149">
        <w:rPr>
          <w:color w:val="000000"/>
        </w:rPr>
        <w:t>3)  Из предметных технологий используются в основном игровая техно</w:t>
      </w:r>
      <w:r w:rsidRPr="00474149">
        <w:rPr>
          <w:color w:val="000000"/>
        </w:rPr>
        <w:softHyphen/>
        <w:t>логия для развития познавательных интересов учащихся в соответствии с возрас</w:t>
      </w:r>
      <w:r w:rsidRPr="00474149">
        <w:rPr>
          <w:color w:val="000000"/>
        </w:rPr>
        <w:softHyphen/>
        <w:t>тными особенностями детей.</w:t>
      </w:r>
    </w:p>
    <w:p w:rsidR="00CB4655" w:rsidRDefault="00CB4655" w:rsidP="00CB4655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CB4655" w:rsidRDefault="00CB4655" w:rsidP="00CB465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Коррекционно-развивающие упражнения</w:t>
      </w:r>
    </w:p>
    <w:p w:rsidR="00CB4655" w:rsidRDefault="00CB4655" w:rsidP="00CB4655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CB4655" w:rsidRPr="008D74A6" w:rsidRDefault="00CB4655" w:rsidP="00CB4655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1.Развитие слухового и зрительного внимания. – Упражнения на развитие</w:t>
      </w:r>
      <w:r>
        <w:rPr>
          <w:color w:val="000000"/>
        </w:rPr>
        <w:t xml:space="preserve"> внимания</w:t>
      </w:r>
      <w:r w:rsidRPr="008D74A6">
        <w:rPr>
          <w:color w:val="000000"/>
        </w:rPr>
        <w:t>: “Найди лишнее понятие”, “Что изменилось”</w:t>
      </w:r>
    </w:p>
    <w:p w:rsidR="00CB4655" w:rsidRPr="008D74A6" w:rsidRDefault="00CB4655" w:rsidP="00CB4655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2. Упражнения на развитие памяти: многократное повторение, восстановление ряда предметов, ассоциации</w:t>
      </w:r>
    </w:p>
    <w:p w:rsidR="00CB4655" w:rsidRPr="008D74A6" w:rsidRDefault="00CB4655" w:rsidP="00CB4655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3. 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</w:r>
    </w:p>
    <w:p w:rsidR="00CB4655" w:rsidRPr="008D74A6" w:rsidRDefault="00CB4655" w:rsidP="00CB4655">
      <w:pPr>
        <w:shd w:val="clear" w:color="auto" w:fill="FFFFFF"/>
        <w:spacing w:line="360" w:lineRule="auto"/>
        <w:ind w:left="165" w:firstLine="709"/>
        <w:rPr>
          <w:rFonts w:eastAsia="Calibri"/>
        </w:rPr>
      </w:pPr>
      <w:r w:rsidRPr="008D74A6">
        <w:rPr>
          <w:color w:val="000000"/>
        </w:rPr>
        <w:t>4.</w:t>
      </w:r>
      <w:r w:rsidRPr="008D74A6">
        <w:rPr>
          <w:rFonts w:eastAsia="Calibri"/>
        </w:rPr>
        <w:t xml:space="preserve"> Упражнения на развитие логического мышления: закончить мысль или предложение, вставить слова, подходящие по смыслу.</w:t>
      </w:r>
    </w:p>
    <w:p w:rsidR="00CB4655" w:rsidRPr="008D74A6" w:rsidRDefault="00CB4655" w:rsidP="00CB4655">
      <w:pPr>
        <w:shd w:val="clear" w:color="auto" w:fill="FFFFFF"/>
        <w:spacing w:line="360" w:lineRule="auto"/>
        <w:ind w:left="165" w:firstLine="709"/>
        <w:rPr>
          <w:rFonts w:eastAsia="Calibri"/>
        </w:rPr>
      </w:pPr>
      <w:r w:rsidRPr="008D74A6">
        <w:rPr>
          <w:color w:val="000000"/>
        </w:rPr>
        <w:t xml:space="preserve">5. </w:t>
      </w:r>
      <w:r w:rsidRPr="008D74A6">
        <w:rPr>
          <w:rFonts w:eastAsia="Calibri"/>
        </w:rPr>
        <w:t xml:space="preserve">Упражнения на развитие речи: обогащение словаря, комментированное чтение. </w:t>
      </w:r>
    </w:p>
    <w:p w:rsidR="00CB4655" w:rsidRPr="008D74A6" w:rsidRDefault="00CB4655" w:rsidP="00CB4655">
      <w:pPr>
        <w:shd w:val="clear" w:color="auto" w:fill="FFFFFF"/>
        <w:autoSpaceDE w:val="0"/>
        <w:autoSpaceDN w:val="0"/>
        <w:adjustRightInd w:val="0"/>
        <w:jc w:val="center"/>
      </w:pPr>
    </w:p>
    <w:p w:rsidR="00CB4655" w:rsidRDefault="00CB4655" w:rsidP="00CB4655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CB4655" w:rsidRPr="00620D9D" w:rsidRDefault="00CB4655" w:rsidP="00CB4655">
      <w:pPr>
        <w:shd w:val="clear" w:color="auto" w:fill="FFFFFF"/>
        <w:autoSpaceDE w:val="0"/>
        <w:autoSpaceDN w:val="0"/>
        <w:adjustRightInd w:val="0"/>
        <w:jc w:val="center"/>
        <w:rPr>
          <w:u w:val="single"/>
        </w:rPr>
      </w:pPr>
      <w:r w:rsidRPr="00620D9D">
        <w:rPr>
          <w:b/>
          <w:bCs/>
          <w:color w:val="000000"/>
          <w:u w:val="single"/>
        </w:rPr>
        <w:t>Формы контроля и аттестации: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- текущая аттестация;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- контрольные работы;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- тестовые работы;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- индивидуальные задания;</w:t>
      </w:r>
    </w:p>
    <w:p w:rsidR="00CB4655" w:rsidRDefault="00CB4655" w:rsidP="00CB4655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474149">
        <w:rPr>
          <w:color w:val="000000"/>
        </w:rPr>
        <w:t xml:space="preserve">- аттестация по итогам </w:t>
      </w:r>
      <w:r>
        <w:rPr>
          <w:color w:val="000000"/>
        </w:rPr>
        <w:t>триместра</w:t>
      </w:r>
      <w:r w:rsidRPr="00474149">
        <w:rPr>
          <w:color w:val="000000"/>
        </w:rPr>
        <w:t xml:space="preserve"> и года; </w:t>
      </w:r>
    </w:p>
    <w:p w:rsidR="00CB4655" w:rsidRPr="00474149" w:rsidRDefault="00CB4655" w:rsidP="00CB4655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lastRenderedPageBreak/>
        <w:t>- учет личных достижений учащихся;</w:t>
      </w:r>
    </w:p>
    <w:p w:rsidR="00CB4655" w:rsidRDefault="00CB4655" w:rsidP="00CB4655"/>
    <w:p w:rsidR="00CB4655" w:rsidRDefault="00CB4655" w:rsidP="00CB4655"/>
    <w:p w:rsidR="00CB4655" w:rsidRPr="00A85B22" w:rsidRDefault="00CB4655" w:rsidP="00CB4655">
      <w:pPr>
        <w:jc w:val="center"/>
        <w:rPr>
          <w:b/>
          <w:caps/>
        </w:rPr>
      </w:pPr>
      <w:r w:rsidRPr="00A85B22">
        <w:rPr>
          <w:b/>
          <w:caps/>
        </w:rPr>
        <w:t xml:space="preserve">Требования к уровню подготовки </w:t>
      </w:r>
      <w:r>
        <w:rPr>
          <w:b/>
          <w:caps/>
        </w:rPr>
        <w:t>УЧАЩИХСЯ</w:t>
      </w:r>
    </w:p>
    <w:p w:rsidR="00CB4655" w:rsidRPr="00A85B22" w:rsidRDefault="00CB4655" w:rsidP="00CB4655">
      <w:pPr>
        <w:numPr>
          <w:ilvl w:val="0"/>
          <w:numId w:val="5"/>
        </w:numPr>
      </w:pPr>
      <w:r w:rsidRPr="00A85B22">
        <w:t>способность осуществлять поиск нужной информации по заданной теме в источниках различного типа;</w:t>
      </w:r>
    </w:p>
    <w:p w:rsidR="00CB4655" w:rsidRPr="00A85B22" w:rsidRDefault="00CB4655" w:rsidP="00CB4655">
      <w:pPr>
        <w:numPr>
          <w:ilvl w:val="0"/>
          <w:numId w:val="5"/>
        </w:numPr>
      </w:pPr>
      <w:r w:rsidRPr="00A85B22">
        <w:t>способность выделять главное в тексте и второстепенное;</w:t>
      </w:r>
    </w:p>
    <w:p w:rsidR="00CB4655" w:rsidRPr="00A85B22" w:rsidRDefault="00CB4655" w:rsidP="00CB4655">
      <w:pPr>
        <w:numPr>
          <w:ilvl w:val="0"/>
          <w:numId w:val="5"/>
        </w:numPr>
      </w:pPr>
      <w:r w:rsidRPr="00A85B22">
        <w:t>способность анализировать графическую, статистиче</w:t>
      </w:r>
      <w:r w:rsidRPr="00A85B22">
        <w:softHyphen/>
        <w:t>скую, художественную, текстовую, аудиовизуальную информацию;</w:t>
      </w:r>
    </w:p>
    <w:p w:rsidR="00CB4655" w:rsidRPr="00A85B22" w:rsidRDefault="00CB4655" w:rsidP="00CB4655">
      <w:pPr>
        <w:numPr>
          <w:ilvl w:val="0"/>
          <w:numId w:val="5"/>
        </w:numPr>
      </w:pPr>
      <w:r w:rsidRPr="00A85B22">
        <w:t>способность выстраивать ответ в соответствии с задани</w:t>
      </w:r>
      <w:r w:rsidRPr="00A85B22">
        <w:softHyphen/>
        <w:t xml:space="preserve">ем, целью (сжато, полно, выборочно). </w:t>
      </w:r>
    </w:p>
    <w:p w:rsidR="00CB4655" w:rsidRPr="00A85B22" w:rsidRDefault="00CB4655" w:rsidP="00CB4655">
      <w:pPr>
        <w:numPr>
          <w:ilvl w:val="0"/>
          <w:numId w:val="5"/>
        </w:numPr>
      </w:pPr>
      <w:r w:rsidRPr="00A85B22">
        <w:t>способность развёрну</w:t>
      </w:r>
      <w:r w:rsidRPr="00A85B22">
        <w:softHyphen/>
        <w:t>то излагать свою точку зрения, аргументировать её в соответ</w:t>
      </w:r>
      <w:r w:rsidRPr="00A85B22">
        <w:softHyphen/>
        <w:t>ствии с возрастными возможностями;</w:t>
      </w:r>
    </w:p>
    <w:p w:rsidR="00CB4655" w:rsidRPr="00A85B22" w:rsidRDefault="00CB4655" w:rsidP="00CB4655">
      <w:pPr>
        <w:numPr>
          <w:ilvl w:val="0"/>
          <w:numId w:val="5"/>
        </w:numPr>
      </w:pPr>
      <w:r w:rsidRPr="00A85B22">
        <w:t>способность пользоваться мультимедийными ресурсами и компьютером для обработки, передачи, систематизации ин</w:t>
      </w:r>
      <w:r w:rsidRPr="00A85B22">
        <w:softHyphen/>
        <w:t>формации в соответствии с целью;</w:t>
      </w:r>
    </w:p>
    <w:p w:rsidR="00CB4655" w:rsidRPr="00A85B22" w:rsidRDefault="00CB4655" w:rsidP="00CB4655">
      <w:pPr>
        <w:numPr>
          <w:ilvl w:val="0"/>
          <w:numId w:val="5"/>
        </w:numPr>
      </w:pPr>
      <w:r w:rsidRPr="00A85B22">
        <w:t>способность (на уровне возраста) вести диалог, публич</w:t>
      </w:r>
      <w:r w:rsidRPr="00A85B22">
        <w:softHyphen/>
        <w:t>но выступать с докладом, защитой презентации;</w:t>
      </w:r>
    </w:p>
    <w:p w:rsidR="00CB4655" w:rsidRPr="00A85B22" w:rsidRDefault="00CB4655" w:rsidP="00CB4655">
      <w:pPr>
        <w:numPr>
          <w:ilvl w:val="0"/>
          <w:numId w:val="5"/>
        </w:numPr>
      </w:pPr>
      <w:r w:rsidRPr="00A85B22">
        <w:t>способность организовывать свою деятельность и соот</w:t>
      </w:r>
      <w:r w:rsidRPr="00A85B22">
        <w:softHyphen/>
        <w:t>носить её с целью группы, коллектива;</w:t>
      </w:r>
    </w:p>
    <w:p w:rsidR="00CB4655" w:rsidRPr="00A85B22" w:rsidRDefault="00CB4655" w:rsidP="00CB4655">
      <w:pPr>
        <w:numPr>
          <w:ilvl w:val="0"/>
          <w:numId w:val="5"/>
        </w:numPr>
      </w:pPr>
      <w:r w:rsidRPr="00A85B22">
        <w:t>способность слышать, слушать и учитывать мнение дру</w:t>
      </w:r>
      <w:r w:rsidRPr="00A85B22">
        <w:softHyphen/>
        <w:t>гого в процессе учебного сотрудничества;</w:t>
      </w:r>
    </w:p>
    <w:p w:rsidR="00CB4655" w:rsidRPr="00A85B22" w:rsidRDefault="00CB4655" w:rsidP="00CB4655">
      <w:pPr>
        <w:numPr>
          <w:ilvl w:val="0"/>
          <w:numId w:val="5"/>
        </w:numPr>
      </w:pPr>
      <w:r w:rsidRPr="00A85B22">
        <w:t>способность определять свою роль в учебной группе и определять вклад в общий результат;</w:t>
      </w:r>
    </w:p>
    <w:p w:rsidR="00CB4655" w:rsidRPr="00A85B22" w:rsidRDefault="00CB4655" w:rsidP="00CB4655">
      <w:pPr>
        <w:numPr>
          <w:ilvl w:val="0"/>
          <w:numId w:val="5"/>
        </w:numPr>
      </w:pPr>
      <w:r w:rsidRPr="00A85B22">
        <w:t>способность оценивать и корректировать своё поведение в социальной среде в соответствии с возрастом.</w:t>
      </w:r>
    </w:p>
    <w:p w:rsidR="00CB4655" w:rsidRPr="00A85B22" w:rsidRDefault="00CB4655" w:rsidP="00CB4655"/>
    <w:p w:rsidR="00CB4655" w:rsidRPr="00A85B22" w:rsidRDefault="00CB4655" w:rsidP="00CB4655">
      <w:r w:rsidRPr="00A85B22">
        <w:t>Приоритетное значение имеет степень освоения различны</w:t>
      </w:r>
      <w:r w:rsidRPr="00A85B22">
        <w:softHyphen/>
        <w:t>ми видами действий с информацией учебника и дополнитель</w:t>
      </w:r>
      <w:r w:rsidRPr="00A85B22">
        <w:softHyphen/>
        <w:t>ными ресурсами. Предполагается, что данные виды действий эффективнее будут осваиваться в процессе сотрудничества, диалога учащихся, учителя и учащихся.</w:t>
      </w:r>
    </w:p>
    <w:p w:rsidR="00CB4655" w:rsidRDefault="00CB4655" w:rsidP="00CB4655"/>
    <w:p w:rsidR="00CB4655" w:rsidRDefault="00CB4655" w:rsidP="00CB4655"/>
    <w:p w:rsidR="00313898" w:rsidRPr="00B77DED" w:rsidRDefault="00313898" w:rsidP="00313898">
      <w:pPr>
        <w:pStyle w:val="a5"/>
        <w:spacing w:line="276" w:lineRule="auto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  <w:t xml:space="preserve">Содержание  учебного предмета </w:t>
      </w:r>
      <w:r w:rsidRPr="00995886"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  <w:t>“</w:t>
      </w:r>
      <w:r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  <w:t>История</w:t>
      </w:r>
      <w:r w:rsidRPr="00995886"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  <w:t>”</w:t>
      </w:r>
      <w:r>
        <w:rPr>
          <w:rStyle w:val="dash0410005f0431005f0437005f0430005f0446005f0020005f0441005f043f005f0438005f0441005f043a005f0430005f005fchar1char1"/>
          <w:b/>
          <w:sz w:val="28"/>
          <w:szCs w:val="28"/>
          <w:u w:val="single"/>
        </w:rPr>
        <w:t xml:space="preserve"> </w:t>
      </w:r>
    </w:p>
    <w:p w:rsidR="00313898" w:rsidRPr="00DB7597" w:rsidRDefault="00313898" w:rsidP="00313898">
      <w:pPr>
        <w:pStyle w:val="a5"/>
        <w:spacing w:line="276" w:lineRule="auto"/>
        <w:jc w:val="both"/>
        <w:rPr>
          <w:rStyle w:val="dash0410005f0431005f0437005f0430005f0446005f0020005f0441005f043f005f0438005f0441005f043a005f0430005f005fchar1char1"/>
          <w:b/>
          <w:i/>
          <w:sz w:val="16"/>
          <w:szCs w:val="16"/>
        </w:rPr>
      </w:pPr>
    </w:p>
    <w:p w:rsidR="00313898" w:rsidRPr="00CF7DD4" w:rsidRDefault="00313898" w:rsidP="00313898">
      <w:pPr>
        <w:pStyle w:val="a5"/>
        <w:spacing w:line="276" w:lineRule="auto"/>
        <w:jc w:val="center"/>
        <w:rPr>
          <w:rStyle w:val="dash0410005f0431005f0437005f0430005f0446005f0020005f0441005f043f005f0438005f0441005f043a005f0430005f005fchar1char1"/>
          <w:b/>
        </w:rPr>
      </w:pPr>
      <w:r>
        <w:rPr>
          <w:rStyle w:val="dash0410005f0431005f0437005f0430005f0446005f0020005f0441005f043f005f0438005f0441005f043a005f0430005f005fchar1char1"/>
          <w:b/>
        </w:rPr>
        <w:t>5 класс. История Древнего мира (68</w:t>
      </w:r>
      <w:r w:rsidRPr="00CF7DD4">
        <w:rPr>
          <w:rStyle w:val="dash0410005f0431005f0437005f0430005f0446005f0020005f0441005f043f005f0438005f0441005f043a005f0430005f005fchar1char1"/>
          <w:b/>
        </w:rPr>
        <w:t>ч)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13"/>
          <w:sz w:val="24"/>
          <w:szCs w:val="24"/>
        </w:rPr>
        <w:t>Введение (2</w:t>
      </w:r>
      <w:r w:rsidRPr="00CF7DD4">
        <w:rPr>
          <w:rFonts w:ascii="Times New Roman" w:hAnsi="Times New Roman"/>
          <w:b/>
          <w:bCs/>
          <w:color w:val="000000"/>
          <w:spacing w:val="13"/>
          <w:sz w:val="24"/>
          <w:szCs w:val="24"/>
        </w:rPr>
        <w:t>ч)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 xml:space="preserve">Откуда мы знаем, как жили предки современных народов. Роль </w:t>
      </w:r>
      <w:r w:rsidRPr="00CF7DD4">
        <w:rPr>
          <w:rFonts w:ascii="Times New Roman" w:hAnsi="Times New Roman"/>
          <w:color w:val="000000"/>
          <w:spacing w:val="11"/>
          <w:sz w:val="24"/>
          <w:szCs w:val="24"/>
        </w:rPr>
        <w:t xml:space="preserve">археологических раскопок в изучении истории Древнего мира. </w:t>
      </w: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>Древние сооружения как источник наших знаний о прошлом. Пред</w:t>
      </w: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>ставление о письменных источниках.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Счёт лет в истории.</w:t>
      </w:r>
    </w:p>
    <w:p w:rsidR="00313898" w:rsidRDefault="00313898" w:rsidP="00313898">
      <w:pPr>
        <w:pStyle w:val="a5"/>
        <w:spacing w:line="276" w:lineRule="auto"/>
        <w:jc w:val="both"/>
        <w:rPr>
          <w:rFonts w:ascii="Times New Roman" w:hAnsi="Times New Roman"/>
          <w:b/>
          <w:bCs/>
          <w:color w:val="000000"/>
          <w:spacing w:val="1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I. Жизнь первобытных людей. (7</w:t>
      </w:r>
      <w:r w:rsidRPr="00CF7DD4">
        <w:rPr>
          <w:rFonts w:ascii="Times New Roman" w:hAnsi="Times New Roman"/>
          <w:b/>
          <w:sz w:val="24"/>
          <w:szCs w:val="24"/>
        </w:rPr>
        <w:t xml:space="preserve"> ч)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11"/>
          <w:sz w:val="24"/>
          <w:szCs w:val="24"/>
        </w:rPr>
        <w:t xml:space="preserve">Тема 1. </w:t>
      </w:r>
      <w:r w:rsidRPr="00CF7DD4">
        <w:rPr>
          <w:rFonts w:ascii="Times New Roman" w:hAnsi="Times New Roman"/>
          <w:b/>
          <w:bCs/>
          <w:color w:val="000000"/>
          <w:spacing w:val="11"/>
          <w:sz w:val="24"/>
          <w:szCs w:val="24"/>
        </w:rPr>
        <w:t>Первобытные собиратели и охотники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Понятие «первобытные люди». Древнейшие люди; современные </w:t>
      </w: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 xml:space="preserve">представления о месте и времени их появления; облик, отсутствие </w:t>
      </w: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 xml:space="preserve">членораздельной речи; изготовление орудий как главное отличие </w:t>
      </w:r>
      <w:proofErr w:type="gramStart"/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>от</w:t>
      </w:r>
      <w:proofErr w:type="gramEnd"/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животных. Представление о присваивающем хозяйстве: собира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тельство и охота. Невозможность для людей прожить в одиночку.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Овладение огнем.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 xml:space="preserve">Постепенное расселение людей в Евразии. Охота как главное </w:t>
      </w:r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занятие. Изобретение одежды из звериных шкур, жилищ, копья 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и гарпуна, лука и стрел. Родовые общины охотников и собирате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лей. Понятия «человек разумный», «родовая община».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 xml:space="preserve">Возникновение искусства и религии. Изображение животных 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и человека. Представление о религиозных верованиях первобытных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охотников и собирателей. Понятия «колдовской обряд», «душа», </w:t>
      </w:r>
      <w:r w:rsidRPr="00CF7DD4">
        <w:rPr>
          <w:rFonts w:ascii="Times New Roman" w:hAnsi="Times New Roman"/>
          <w:color w:val="000000"/>
          <w:sz w:val="24"/>
          <w:szCs w:val="24"/>
        </w:rPr>
        <w:t>«страна мертвых».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2. </w:t>
      </w:r>
      <w:r w:rsidRPr="00CF7DD4"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Первобытные земледельцы и скотоводы 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>Понятие «Западная Азия». Представление о зарождении произ</w:t>
      </w: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водящего хозяйства: земледелие и скотоводство, ремесла — гон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чарство, прядение, ткачество. Основные орудия труда земледель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цев: каменный топор, мотыга, серп. Изобретение ткацкого станка.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Последствия перехода к производящему хозяйству.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Родовые общины земледельцев и скотоводов. Понятия «ста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 xml:space="preserve">рейшина», «совет старейшин», «племя», «вождь племени».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Представление о религиозных верованиях первобытных земле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дельцев и скотоводов. Понятия «дух», «бог», «идол», «молитва», 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«жертва».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Начало обработки металлов. Изобретение плуга. Представле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9"/>
          <w:sz w:val="24"/>
          <w:szCs w:val="24"/>
        </w:rPr>
        <w:t xml:space="preserve">ние о распаде рода на семьи. Появление неравенства (знатные 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и незнатные, богатые и бедные). Понятия «знать», «раб», «царь».</w:t>
      </w:r>
    </w:p>
    <w:p w:rsidR="00313898" w:rsidRDefault="00313898" w:rsidP="00313898">
      <w:pPr>
        <w:pStyle w:val="a5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5"/>
          <w:sz w:val="24"/>
          <w:szCs w:val="24"/>
        </w:rPr>
        <w:t xml:space="preserve">Значение первобытной эпохи в истории человечества. </w:t>
      </w: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>Представление о переходе от первобытности к цивилизации (появ</w:t>
      </w: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z w:val="24"/>
          <w:szCs w:val="24"/>
        </w:rPr>
        <w:t>ление городов, государств, письменности).</w:t>
      </w:r>
    </w:p>
    <w:p w:rsidR="00313898" w:rsidRDefault="00313898" w:rsidP="0031389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2. Древний Восток. (22 </w:t>
      </w:r>
      <w:r w:rsidRPr="00CF7DD4">
        <w:rPr>
          <w:rFonts w:ascii="Times New Roman" w:hAnsi="Times New Roman"/>
          <w:b/>
          <w:sz w:val="24"/>
          <w:szCs w:val="24"/>
        </w:rPr>
        <w:t>ч)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4. Древний Египет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Местоположение и природные условия (разливы Нила, плодо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родие почв, жаркий климат). Земледелие как главное занятие. Оро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сительные сооружения (насыпи, каналы, шадуфы).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Возникновение единого государства в Египте. Понятия «фара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  <w:t>он», «вельможа», «писец», «налог». Неограниченная власть фара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онов. Войско: пехота, отряды колесничих. Завоевательные походы. </w:t>
      </w: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 xml:space="preserve">Держава Тутмоса </w:t>
      </w:r>
      <w:r w:rsidRPr="00CF7DD4">
        <w:rPr>
          <w:rFonts w:ascii="Times New Roman" w:hAnsi="Times New Roman"/>
          <w:color w:val="000000"/>
          <w:spacing w:val="14"/>
          <w:sz w:val="24"/>
          <w:szCs w:val="24"/>
          <w:lang w:val="en-US"/>
        </w:rPr>
        <w:t>III</w:t>
      </w:r>
      <w:r w:rsidRPr="00CF7DD4">
        <w:rPr>
          <w:rFonts w:ascii="Times New Roman" w:hAnsi="Times New Roman"/>
          <w:color w:val="000000"/>
          <w:spacing w:val="14"/>
          <w:sz w:val="24"/>
          <w:szCs w:val="24"/>
        </w:rPr>
        <w:t>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Города — Мемфис, Фивы.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Быт земледельцев и ремесленников. Жизнь и служба вельмож.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Религия древних египтян. Священные животные, боги (Амон-Ра, 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 xml:space="preserve">Геб и Нут, Осирис и Исида, Гор, Анубис, Маат). Миф об Осирисе </w:t>
      </w:r>
      <w:r w:rsidRPr="00CF7DD4">
        <w:rPr>
          <w:rFonts w:ascii="Times New Roman" w:hAnsi="Times New Roman"/>
          <w:color w:val="000000"/>
          <w:spacing w:val="-8"/>
          <w:sz w:val="24"/>
          <w:szCs w:val="24"/>
        </w:rPr>
        <w:t xml:space="preserve">и Исиде. Суд Осириса в «царстве мертвых». Обожествление фараона. 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Понятия «храм», «жрец», «миф», «мумия», «гробница», «саркофаг».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Искусство древних египтян. Строительство пирамид. Большой Сфинкс. Храм, его внешний и внутренний вид. Раскопки гробниц. </w:t>
      </w: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 xml:space="preserve">Находки произведений искусства в гробнице фараона Тутанхамона.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Особенности изображения человека в скульптуре и росписях. 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Скульптурный портрет. Понятия «скульптура», «статуя», «рель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softHyphen/>
        <w:t>еф», «скульптурный портрет», «роспись».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CF7DD4">
        <w:rPr>
          <w:rFonts w:ascii="Times New Roman" w:hAnsi="Times New Roman"/>
          <w:color w:val="000000"/>
          <w:sz w:val="24"/>
          <w:szCs w:val="24"/>
        </w:rPr>
        <w:t>Особенности древнеегипетского письма. Материалы для пись</w:t>
      </w:r>
      <w:r w:rsidRPr="00CF7DD4">
        <w:rPr>
          <w:rFonts w:ascii="Times New Roman" w:hAnsi="Times New Roman"/>
          <w:color w:val="000000"/>
          <w:sz w:val="24"/>
          <w:szCs w:val="24"/>
        </w:rPr>
        <w:softHyphen/>
        <w:t>ма. Школа: подготовка писцов и жрецов. Научные знания (мате</w:t>
      </w:r>
      <w:r w:rsidRPr="00CF7DD4">
        <w:rPr>
          <w:rFonts w:ascii="Times New Roman" w:hAnsi="Times New Roman"/>
          <w:color w:val="000000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матика, астрономия). Солнечный календарь. Водяные часы. 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Произ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softHyphen/>
        <w:t xml:space="preserve">ведения литературы: хвалебные песни богам, повесть о Синухете,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поучения писцов, «Книга мертвых». Понятия «иероглиф», «папи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рус», «свиток».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Достижения древних египтян (земледелие, основанное на оро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  <w:t>шении; каменное строительство; скульптурный портрет; письмен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ность; календарь). Неограниченная власть фараонов. Представле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ние о загробном воздаянии (суд Осириса и клятва умершего).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Тема 5. </w:t>
      </w:r>
      <w:r w:rsidRPr="00CF7DD4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Западная Азия в древности </w:t>
      </w: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(7ч.)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 xml:space="preserve">Двуречье в древности. Местоположение и природные условия 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>Южного Двуречья (жаркий климат, разливы Тигра и Евфрата, пло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z w:val="24"/>
          <w:szCs w:val="24"/>
        </w:rPr>
        <w:t xml:space="preserve">дородие почв; отсутствие металлических руд, строительного камня 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и леса). Использование глины в строительстве, в быту, для пись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ма. Земледелие, основанное на искусственном орошении.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Города шумеров Ур и Урук.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 xml:space="preserve">Древневавилонское царство. Законы Хаммурапи: ограничение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 xml:space="preserve">долгового рабства; представление о талионе («Око за око, зуб за 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зуб»), о неравенстве людей перед законом. Понятия «закон», «рос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товщик».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z w:val="24"/>
          <w:szCs w:val="24"/>
        </w:rPr>
        <w:t xml:space="preserve">Религиозные верования жителей Двуречья. Боги Шамаш, Син, </w:t>
      </w: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>Эа, Иштар. Ступенчатые башни-храмы. Клинопись. Писцовые шко</w:t>
      </w: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z w:val="24"/>
          <w:szCs w:val="24"/>
        </w:rPr>
        <w:t>лы. Научные знания (астрономия, математика). Литература: сказа</w:t>
      </w:r>
      <w:r w:rsidRPr="00CF7DD4">
        <w:rPr>
          <w:rFonts w:ascii="Times New Roman" w:hAnsi="Times New Roman"/>
          <w:color w:val="000000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ния о Гильгамеше.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t xml:space="preserve">Города Финикии — Библ, Сидон, Тир. Виноградарство и 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>олив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ководство. Ремесла: стеклоделие, изготовление пурпурных тканей. </w:t>
      </w:r>
      <w:r w:rsidRPr="00CF7DD4">
        <w:rPr>
          <w:rFonts w:ascii="Times New Roman" w:hAnsi="Times New Roman"/>
          <w:color w:val="000000"/>
          <w:sz w:val="24"/>
          <w:szCs w:val="24"/>
        </w:rPr>
        <w:t>Морская торговля и пиратство. Основание колоний вдоль побере</w:t>
      </w:r>
      <w:r w:rsidRPr="00CF7DD4">
        <w:rPr>
          <w:rFonts w:ascii="Times New Roman" w:hAnsi="Times New Roman"/>
          <w:color w:val="000000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жья Средиземного моря. Древнейший алфавит.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Древние евреи. Представление о Библии и Ветхом Завете. По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5"/>
          <w:sz w:val="24"/>
          <w:szCs w:val="24"/>
        </w:rPr>
        <w:t xml:space="preserve">нятие «единобожие». Библейские мифы и сказания (о первых 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людях, о Всемирном потопе, Иосиф и его братья, исход из Егип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та). Моральные нормы библейских заповедей. Библейские преда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ния о героях. Борьба с филистимлянами. Древнееврейское царст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во и его правители: Саул, Давид, Соломон. Иерусалим как столица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царства. Храм бога Яхве.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Начало обработки железа. Последствия использования желез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ных орудий труда.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 xml:space="preserve">Ассирийская держава. Новшества в военном деле (железное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оружие, стенобитные орудия, конница как особый род войск). 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Ассирийские завоевания. Ограбление побежденных стран, массовые казни, переселение сотен тысяч людей. Столица державы Ниневия. 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Царский дворец. Представление об ассирийском искусстве (статуи,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рельефы, росписи). Библиотека Ашшурбанапала. Гибель Ассирии.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Три царства в Западной Азии: Нововавилонское, Лидийское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и Мидийское. Город Вавилон и его сооружения. Начало чеканки </w:t>
      </w:r>
      <w:r w:rsidRPr="00CF7DD4">
        <w:rPr>
          <w:rFonts w:ascii="Times New Roman" w:hAnsi="Times New Roman"/>
          <w:color w:val="000000"/>
          <w:sz w:val="24"/>
          <w:szCs w:val="24"/>
        </w:rPr>
        <w:t>монеты в Лидии.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 xml:space="preserve">Образование Персидской державы (завоевание Мидии, Лидии,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 xml:space="preserve">Вавилонии, Египта). Цари Кир, Дарий Первый. «Царская дорога», 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ее использование для почтовой связи. Взимание налогов серебром. 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 xml:space="preserve">Состав войска («бессмертные», </w:t>
      </w:r>
      <w:proofErr w:type="gramStart"/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полчища</w:t>
      </w:r>
      <w:proofErr w:type="gramEnd"/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, собранные из покорен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z w:val="24"/>
          <w:szCs w:val="24"/>
        </w:rPr>
        <w:t>ных областей). Город Персеполь.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Тема 6. </w:t>
      </w:r>
      <w:r w:rsidRPr="00CF7DD4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Индия и Китай в древности 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(5ч.)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lastRenderedPageBreak/>
        <w:t xml:space="preserve">Местоположение и природа Древней Индии. Реки Инд и Ганг. 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Гималайские горы. Джунгли. Древнейшие города. Сельское хозяй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ство. Выращивание риса, хлопчатника, сахарного тростника. Рели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гиозные верования (почитание животных; боги Брахма, Ганеша; ве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>ра в переселение душ). Сказание о Раме. Представление о кастах. Периоды жизни брахмана. «Неприкасаемые». Возникновение буд</w:t>
      </w: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softHyphen/>
        <w:t xml:space="preserve">дизма (легенда о Будде, отношение к делению людей на касты, 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нравственные нормы). Объединение Индии под властью Ашоки.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Индийские цифры. Шахматы.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0"/>
          <w:sz w:val="24"/>
          <w:szCs w:val="24"/>
        </w:rPr>
        <w:t xml:space="preserve">Местоположение и природа Древнего Китая. Реки Хуанхэ </w:t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t xml:space="preserve">и Янцзы. Учение Конфуция (уважение к старшим; мудрость — 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в знании старинных книг; отношения правителя и народа; нормы 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поведения). Китайские иероглифы и книги. Объединение Китая при ЦиньШихуане. Расширение территории. Строительство Великой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Китайской стены. Деспотизм властелина Китая. Возмущение наро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  <w:t>да. Свержение наследников ЦиньШихуана. Шелк. Великий шел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ковый путь. Чай. Бумага. Компас.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z w:val="24"/>
          <w:szCs w:val="24"/>
        </w:rPr>
        <w:t>Вклад народов Древнего Востока в мировую культуру.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 3. Древняя Греция. (21 </w:t>
      </w:r>
      <w:r w:rsidRPr="00CF7DD4">
        <w:rPr>
          <w:rFonts w:ascii="Times New Roman" w:hAnsi="Times New Roman"/>
          <w:b/>
          <w:sz w:val="24"/>
          <w:szCs w:val="24"/>
        </w:rPr>
        <w:t>ч)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Тема 7. </w:t>
      </w:r>
      <w:r w:rsidRPr="00CF7DD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Древнейшая Греция 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 xml:space="preserve">Местоположение и природные условия. Горные хребты,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разрезающие страну на изолированные области. Роль моря в жиз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ни греков. Отсутствие полноводных рек. Древнейшие города Ми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z w:val="24"/>
          <w:szCs w:val="24"/>
        </w:rPr>
        <w:t>кены, Тиринф, Пилос, Афины.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Критское царство. Раскопки дворцов. Росписи. Понятие «фре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ска». Морское могущество царей Крита. Таблички с письменами. Гибель Критского царства. Греческие мифы критского цикла (Тесей </w:t>
      </w: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>и Минотавр, Дедал и Икар).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Микенское царство. Каменное строительство (Микенская кре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z w:val="24"/>
          <w:szCs w:val="24"/>
        </w:rPr>
        <w:t>пость, царские гробницы). Древнейшее греческое письмо. Заселе</w:t>
      </w:r>
      <w:r w:rsidRPr="00CF7DD4">
        <w:rPr>
          <w:rFonts w:ascii="Times New Roman" w:hAnsi="Times New Roman"/>
          <w:color w:val="000000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ние островов Эгейского моря. Сведения о войне с Троянским цар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t xml:space="preserve">ством. Мифы о начале Троянской войны. Вторжения в Грецию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с севера воинственных племен. Упадок хозяйства и культуры.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Поэмы Гомера «Илиада» и «Одиссея». Религиозные верования 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греков. Олимпийские боги. Мифы древних греков о богах и геро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ях (Прометей, Деметра и Персефона, Дионис и пираты, подвиги </w:t>
      </w: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>Геракла).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Тема 8. </w:t>
      </w:r>
      <w:r w:rsidRPr="00CF7DD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Полисы Греции и их борьба </w:t>
      </w:r>
      <w:r w:rsidRPr="00CF7DD4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с персидским нашествием 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Начало обработки железа в Греции. Создание греческого алфа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вита (впервые введено обозначение буквами гласных звуков). Воз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softHyphen/>
        <w:t xml:space="preserve">никновение самостоятельных государств (Афины, Спарта, Коринф, 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Фивы, Милет). Понятие «полис».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Местоположение и природные условия Аттики. Неблагоприят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>ные условия для выращивания зерновых. Разведение оливок и вино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softHyphen/>
        <w:t xml:space="preserve">града. Знать во главе управления Афин. Законы Драконта. Понятие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«демос». Бедственное положение земледельцев. Долговое рабство.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Борьба демоса со знатью. Реформы Солона. Запрещение дол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  <w:t>гового рабства. Перемены в управлении Афинами. Создание вы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борного суда. Понятия «гражданин», «демократия».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 xml:space="preserve">Местоположение и природные условия Лаконии. Спартанский 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 xml:space="preserve">полис. Завоевание спартанцами Лаконии и Мессении. Спартанцы 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и илоты. Спарта — военный лагерь. Регламентация повседневной </w:t>
      </w:r>
      <w:r w:rsidRPr="00CF7DD4">
        <w:rPr>
          <w:rFonts w:ascii="Times New Roman" w:hAnsi="Times New Roman"/>
          <w:color w:val="000000"/>
          <w:sz w:val="24"/>
          <w:szCs w:val="24"/>
        </w:rPr>
        <w:t>жизни спартанцев. Управление Спартой: совет старейшин, два ца</w:t>
      </w:r>
      <w:r w:rsidRPr="00CF7DD4">
        <w:rPr>
          <w:rFonts w:ascii="Times New Roman" w:hAnsi="Times New Roman"/>
          <w:color w:val="000000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ря — военных предводителя, народное собрание. «Детский способ» </w:t>
      </w:r>
      <w:r w:rsidRPr="00CF7DD4">
        <w:rPr>
          <w:rFonts w:ascii="Times New Roman" w:hAnsi="Times New Roman"/>
          <w:color w:val="000000"/>
          <w:sz w:val="24"/>
          <w:szCs w:val="24"/>
        </w:rPr>
        <w:t>голосования. Спартанское воспитание.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 xml:space="preserve">Греческие колонии на берегах Средиземного и Черного морей. </w:t>
      </w:r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t>Сиракузы, Тарент, Пантикапей, Херсонес, Ольвия. Причины колони</w:t>
      </w:r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softHyphen/>
        <w:t>зации. Развитие межполисной торговли. Отношения колонистов с ме</w:t>
      </w:r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стным населением. Греки и скифы. Понятия «эллины», «Эллада».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>Олимпийские игры — общегреческие празднества. Виды состя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заний. Понятие «атлет». Награды победителям.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>Греко-персидские войны. Клятва юношей при вступлении на во</w:t>
      </w: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 xml:space="preserve">енную службу. Победа афинян в Марафонской битве. Стратег 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Мильтиад. Нашествие войск персидского царя Ксеркса на Элладу.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Патриотический подъем эллинов. Защита Фермопил. Подвиг трех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  <w:t>сот спартанцев под командованием царя Леонида. Морское сраже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 xml:space="preserve">ние в Саламинском проливе. Роль Фемистокла и афинского флота 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в победе греков. Разгром сухопутной армии персов при Платеях.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Причины победы греков. Понятия «стратег», «фаланга», «триера».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Тема 9. </w:t>
      </w:r>
      <w:r w:rsidRPr="00CF7DD4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Возвышение Афин в </w:t>
      </w:r>
      <w:r w:rsidRPr="00CF7DD4">
        <w:rPr>
          <w:rFonts w:ascii="Times New Roman" w:hAnsi="Times New Roman"/>
          <w:b/>
          <w:bCs/>
          <w:color w:val="000000"/>
          <w:spacing w:val="3"/>
          <w:sz w:val="24"/>
          <w:szCs w:val="24"/>
          <w:lang w:val="en-US"/>
        </w:rPr>
        <w:t>V</w:t>
      </w:r>
      <w:r w:rsidRPr="00CF7DD4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в. до н. 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 xml:space="preserve">э. </w:t>
      </w:r>
      <w:r w:rsidRPr="00CF7DD4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 расцвет демократии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Последствия победы над персами для Афин. Афинский морской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союз. Военный и торговый флот. Гавани Пирея. Состав населения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 xml:space="preserve">Афинского  полиса:  граждане,  переселенцы,  рабы.   Использование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труда рабов.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Город Афины: Керамик, Агора, Акрополь. Быт афинян. Поло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жение афинской женщины. Храмы: богини Ники, Парфенон, Эрех-</w:t>
      </w:r>
      <w:r w:rsidRPr="00CF7DD4">
        <w:rPr>
          <w:rFonts w:ascii="Times New Roman" w:hAnsi="Times New Roman"/>
          <w:color w:val="000000"/>
          <w:sz w:val="24"/>
          <w:szCs w:val="24"/>
        </w:rPr>
        <w:t xml:space="preserve">тейон. Особенности архитектуры храмов. Фидий и его творения. 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Статуи атлетов работы Мирона и Поликлета.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Образование афинян. Рабы-педагоги. Начальная школа. Пале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t>стра. Афинские гимнасии. Взгляды греческих ученых на природу че</w:t>
      </w:r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z w:val="24"/>
          <w:szCs w:val="24"/>
        </w:rPr>
        <w:t>ловека (Аристотель, Антифонт). Афинский мудрец Сократ.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Возникновение театра. Здание театра. Трагедии и комедии. Тра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>гедия Софокла «Антигона». Комедия Аристофана «Птицы». Воспи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тательная роль театральных представлений.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 xml:space="preserve">Афинская демократия в </w:t>
      </w:r>
      <w:r w:rsidRPr="00CF7DD4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V</w:t>
      </w: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 xml:space="preserve"> в. до н. э. Народное собрание, Со</w:t>
      </w: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вет пятисот и их функции. Перикл во главе Афин. Введение пла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ты за исполнение выборных должностей. Друзья и соратники Пе</w:t>
      </w:r>
      <w:r w:rsidRPr="00CF7DD4">
        <w:rPr>
          <w:rFonts w:ascii="Times New Roman" w:hAnsi="Times New Roman"/>
          <w:color w:val="000000"/>
          <w:sz w:val="24"/>
          <w:szCs w:val="24"/>
        </w:rPr>
        <w:t>рикла: Аспасия, Геродот, Анаксагор, Софокл, Фидий.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Тема 10. </w:t>
      </w:r>
      <w:r w:rsidRPr="00CF7DD4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Македонские завоевания в </w:t>
      </w:r>
      <w:r w:rsidRPr="00CF7DD4">
        <w:rPr>
          <w:rFonts w:ascii="Times New Roman" w:hAnsi="Times New Roman"/>
          <w:b/>
          <w:bCs/>
          <w:color w:val="000000"/>
          <w:spacing w:val="5"/>
          <w:sz w:val="24"/>
          <w:szCs w:val="24"/>
          <w:lang w:val="en-US"/>
        </w:rPr>
        <w:t>IV</w:t>
      </w:r>
      <w:r w:rsidRPr="00CF7DD4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 в. до н. </w:t>
      </w:r>
      <w:r w:rsidRPr="00CF7DD4">
        <w:rPr>
          <w:rFonts w:ascii="Times New Roman" w:hAnsi="Times New Roman"/>
          <w:color w:val="000000"/>
          <w:spacing w:val="5"/>
          <w:sz w:val="24"/>
          <w:szCs w:val="24"/>
        </w:rPr>
        <w:t xml:space="preserve">э. 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Ослабление греческих полисов в результате междоусобиц.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Возвышение Македонии при царе Филиппе. Влияние эллинской </w:t>
      </w: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>культуры. Аристотель — учитель Александра, сына Филиппа. Ма</w:t>
      </w: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кедонское войско. Фаланга. Конница. Осадные башни.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Отношение эллинов к Филиппу Македонскому. Исократ и Де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мосфен. Битва при Херонее. Потеря Элладой независимости.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Смерть Филиппа и приход к власти Александра,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 xml:space="preserve">Поход Александра Македонского на Восток. Победа на берегу </w:t>
      </w:r>
      <w:r w:rsidRPr="00CF7DD4">
        <w:rPr>
          <w:rFonts w:ascii="Times New Roman" w:hAnsi="Times New Roman"/>
          <w:color w:val="000000"/>
          <w:spacing w:val="-8"/>
          <w:sz w:val="24"/>
          <w:szCs w:val="24"/>
        </w:rPr>
        <w:t xml:space="preserve">реки Граник. Разгром войск Дария </w:t>
      </w:r>
      <w:r w:rsidRPr="00CF7DD4">
        <w:rPr>
          <w:rFonts w:ascii="Times New Roman" w:hAnsi="Times New Roman"/>
          <w:color w:val="000000"/>
          <w:spacing w:val="18"/>
          <w:sz w:val="24"/>
          <w:szCs w:val="24"/>
          <w:lang w:val="en-US"/>
        </w:rPr>
        <w:t>III</w:t>
      </w:r>
      <w:proofErr w:type="gramStart"/>
      <w:r w:rsidRPr="00CF7DD4">
        <w:rPr>
          <w:rFonts w:ascii="Times New Roman" w:hAnsi="Times New Roman"/>
          <w:color w:val="000000"/>
          <w:spacing w:val="-8"/>
          <w:sz w:val="24"/>
          <w:szCs w:val="24"/>
        </w:rPr>
        <w:t>у</w:t>
      </w:r>
      <w:proofErr w:type="gramEnd"/>
      <w:r>
        <w:rPr>
          <w:rFonts w:ascii="Times New Roman" w:hAnsi="Times New Roman"/>
          <w:color w:val="000000"/>
          <w:spacing w:val="-8"/>
          <w:sz w:val="24"/>
          <w:szCs w:val="24"/>
        </w:rPr>
        <w:t xml:space="preserve"> </w:t>
      </w:r>
      <w:r w:rsidRPr="00CF7DD4">
        <w:rPr>
          <w:rFonts w:ascii="Times New Roman" w:hAnsi="Times New Roman"/>
          <w:color w:val="000000"/>
          <w:spacing w:val="-8"/>
          <w:sz w:val="24"/>
          <w:szCs w:val="24"/>
        </w:rPr>
        <w:t>Исса. Поход в Египет. Обо</w:t>
      </w:r>
      <w:r w:rsidRPr="00CF7DD4">
        <w:rPr>
          <w:rFonts w:ascii="Times New Roman" w:hAnsi="Times New Roman"/>
          <w:color w:val="000000"/>
          <w:spacing w:val="-8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жествление Александра. Основание Александрии. Победа при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Гав</w:t>
      </w:r>
      <w:r w:rsidRPr="00CF7DD4">
        <w:rPr>
          <w:rFonts w:ascii="Times New Roman" w:hAnsi="Times New Roman"/>
          <w:color w:val="000000"/>
          <w:sz w:val="24"/>
          <w:szCs w:val="24"/>
        </w:rPr>
        <w:t>гамелах. Гибель Персидского царства. Поход в Индию. Возвраще</w:t>
      </w:r>
      <w:r w:rsidRPr="00CF7DD4">
        <w:rPr>
          <w:rFonts w:ascii="Times New Roman" w:hAnsi="Times New Roman"/>
          <w:color w:val="000000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ние в Вавилон. Личность Александра Македонского.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Распад державы Александра после его смерти. Египетское, Ма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кедонское, Сирийское царства. Александрия Египетская — круп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нейший торговый и культурный центр Восточного Средиземно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морья. Фаросский маяк. Музей. Александрийская библиотека. Гре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ческие ученые: Аристарх Самосский, Эратосфен, Евклид.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Повторение 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>Вклад древних эллинов в мировую культуру. Сопоставление уп</w:t>
      </w: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равления в странах Древнего Востока (Египет, Вавилония) с уп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z w:val="24"/>
          <w:szCs w:val="24"/>
        </w:rPr>
        <w:t>равлением в Афинах. Особенности афинской демократии.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 4. Древний Рим (18</w:t>
      </w:r>
      <w:r w:rsidRPr="00CF7DD4">
        <w:rPr>
          <w:rFonts w:ascii="Times New Roman" w:hAnsi="Times New Roman"/>
          <w:b/>
          <w:sz w:val="24"/>
          <w:szCs w:val="24"/>
        </w:rPr>
        <w:t>ч).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11. </w:t>
      </w:r>
      <w:r w:rsidRPr="00CF7DD4">
        <w:rPr>
          <w:rFonts w:ascii="Times New Roman" w:hAnsi="Times New Roman"/>
          <w:b/>
          <w:bCs/>
          <w:color w:val="000000"/>
          <w:sz w:val="24"/>
          <w:szCs w:val="24"/>
        </w:rPr>
        <w:t xml:space="preserve">Рим: от его возникновения </w:t>
      </w:r>
      <w:r w:rsidRPr="00CF7DD4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до установления господства над Италией 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Местоположение   и   природные   особенности   Италии.   Теплый 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 xml:space="preserve">климат, плодородные земли, обилие пастбищ. Реки Тибр, </w:t>
      </w:r>
      <w:proofErr w:type="gramStart"/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По</w:t>
      </w:r>
      <w:proofErr w:type="gramEnd"/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. На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softHyphen/>
        <w:t>селение древней Италии (латины, этруски, самниты, греки).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 xml:space="preserve">Легенда об основании Рима. Почитание богов — Юпитера, </w:t>
      </w:r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t xml:space="preserve">Юноны, Марса, Весты. Рим — город на семи холмах. Управление 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древнейшим Римом. Ликвидация царской власти. Понятия «вестал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>ка», «ликторы», «патриции», «плебеи», «сенат».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Возникновение республики. Борьба плебеев за свои права. На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z w:val="24"/>
          <w:szCs w:val="24"/>
        </w:rPr>
        <w:t>шествие галлов. Установление господства Рима над Италией. Вой</w:t>
      </w:r>
      <w:r w:rsidRPr="00CF7DD4">
        <w:rPr>
          <w:rFonts w:ascii="Times New Roman" w:hAnsi="Times New Roman"/>
          <w:color w:val="000000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на с Пирром. Понятия «республика», «консул», «народный три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бун», «право вето».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Уравнение   в  правах  патрициев  и   плебеев.   Отмена  долгового </w:t>
      </w:r>
      <w:r w:rsidRPr="00CF7DD4">
        <w:rPr>
          <w:rFonts w:ascii="Times New Roman" w:hAnsi="Times New Roman"/>
          <w:color w:val="000000"/>
          <w:sz w:val="24"/>
          <w:szCs w:val="24"/>
        </w:rPr>
        <w:t>рабства. Устройство Римской республики. Выборы консулов. При</w:t>
      </w:r>
      <w:r w:rsidRPr="00CF7DD4">
        <w:rPr>
          <w:rFonts w:ascii="Times New Roman" w:hAnsi="Times New Roman"/>
          <w:color w:val="000000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нятие законов. Порядок пополнения сената и его функции. Орга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 xml:space="preserve">низация войска. Понятие «легион». 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Тема 12. </w:t>
      </w:r>
      <w:r w:rsidRPr="00CF7DD4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Рим — сильнейшая держава Средиземноморья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Карфаген — крупное государство в Западном Средиземноморье.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Первые победы Рима над Карфагеном. Создание военного флота. </w:t>
      </w: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 xml:space="preserve">Захват Сицилии. Вторая война Рима с Карфагеном. Вторжение </w:t>
      </w:r>
      <w:r w:rsidRPr="00CF7DD4">
        <w:rPr>
          <w:rFonts w:ascii="Times New Roman" w:hAnsi="Times New Roman"/>
          <w:color w:val="000000"/>
          <w:spacing w:val="10"/>
          <w:sz w:val="24"/>
          <w:szCs w:val="24"/>
        </w:rPr>
        <w:t xml:space="preserve">войск Ганнибала в Италию. Разгром римлян при Каннах. 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Окончание войны. Победа Сципиона над Ганнибалом при Заме. </w:t>
      </w:r>
      <w:r w:rsidRPr="00CF7DD4">
        <w:rPr>
          <w:rFonts w:ascii="Times New Roman" w:hAnsi="Times New Roman"/>
          <w:color w:val="000000"/>
          <w:sz w:val="24"/>
          <w:szCs w:val="24"/>
        </w:rPr>
        <w:t>Господство Рима в Западном Средиземноморье.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 xml:space="preserve">Установление господства Рима в Восточном Средиземноморье. </w:t>
      </w:r>
      <w:r w:rsidRPr="00CF7DD4">
        <w:rPr>
          <w:rFonts w:ascii="Times New Roman" w:hAnsi="Times New Roman"/>
          <w:color w:val="000000"/>
          <w:sz w:val="24"/>
          <w:szCs w:val="24"/>
        </w:rPr>
        <w:t>Политика Рима «разделяй и властвуй». Разгром Сирии и Македо</w:t>
      </w:r>
      <w:r w:rsidRPr="00CF7DD4">
        <w:rPr>
          <w:rFonts w:ascii="Times New Roman" w:hAnsi="Times New Roman"/>
          <w:color w:val="000000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>нии. Разрушение Коринфа и Карфагена. Понятия «триумф», «про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softHyphen/>
        <w:t>винция».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Рабство в Древнем Риме. Завоевания — главный источник раб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ства. Использование рабов в сельском хозяйстве, в домах богачей.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Раб — «говорящее орудие». Гладиаторские игры. Римские ученые о рабах (Варрон, Колумелла). Понятия «амфитеатр», «гладиатор».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Тема 13. </w:t>
      </w:r>
      <w:r w:rsidRPr="00CF7DD4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Гражданские войны в Риме 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Разорение земледельцев Италии и его причины. Земельный за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кон Тиберия Гракха. Гибель Тиберия. Гай Гракх — продолжатель де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ла брата. Гибель Гая.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 xml:space="preserve">Крупнейшее в древности восстание рабов. Победы Спартака.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Создание армии восставших. Их походы. Разгром армии рабов римлянами под руководством Красса. Причины поражения вос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>ставших.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Превращение римской армии в </w:t>
      </w:r>
      <w:proofErr w:type="gramStart"/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наемную</w:t>
      </w:r>
      <w:proofErr w:type="gramEnd"/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. Кризис управления: подкуп при выборах должностных лиц. Борьба полководцев за </w:t>
      </w:r>
      <w:r w:rsidRPr="00CF7DD4">
        <w:rPr>
          <w:rFonts w:ascii="Times New Roman" w:hAnsi="Times New Roman"/>
          <w:color w:val="000000"/>
          <w:sz w:val="24"/>
          <w:szCs w:val="24"/>
        </w:rPr>
        <w:t>единоличную власть. Красе и Помпеи. Возвышение Цезаря. За</w:t>
      </w:r>
      <w:r w:rsidRPr="00CF7DD4">
        <w:rPr>
          <w:rFonts w:ascii="Times New Roman" w:hAnsi="Times New Roman"/>
          <w:color w:val="000000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5"/>
          <w:sz w:val="24"/>
          <w:szCs w:val="24"/>
        </w:rPr>
        <w:t>воевание Галлии. Гибель Красса. Захват Цезарем власти (пере</w:t>
      </w:r>
      <w:r w:rsidRPr="00CF7DD4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ход через Рубикон, разгром армии Помпея). Диктатура Цезаря.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Социальная опора Цезаря и его политика. Брут во главе заговора 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против  Цезаря.  Убийство   Цезаря   в  сенате.   Понятия   «ветеран»,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>«диктатор».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Поражение сторонников республики. Борьба Антония и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Ок</w:t>
      </w: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 xml:space="preserve">тавиана. Роль Клеопатры в судьбе Антония. Победа флота </w:t>
      </w: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>Октавиана у мыса Акций. Превращение Египта в римскую провинцию.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5"/>
          <w:sz w:val="24"/>
          <w:szCs w:val="24"/>
        </w:rPr>
        <w:t>Окончание гражданских войн. Характер власти Октавиана Августа (сосредоточение полномочий трибуна, консула и других республи</w:t>
      </w:r>
      <w:r w:rsidRPr="00CF7DD4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t xml:space="preserve">канских должностей, пожизненное звание императора). Понятия </w:t>
      </w:r>
      <w:r w:rsidRPr="00CF7DD4">
        <w:rPr>
          <w:rFonts w:ascii="Times New Roman" w:hAnsi="Times New Roman"/>
          <w:color w:val="000000"/>
          <w:spacing w:val="11"/>
          <w:sz w:val="24"/>
          <w:szCs w:val="24"/>
        </w:rPr>
        <w:t>«империя», «император», «преторианцы».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1"/>
          <w:sz w:val="24"/>
          <w:szCs w:val="24"/>
        </w:rPr>
        <w:t>Поэты Вергилий, Гораций. Понятие «меценат».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b/>
          <w:bCs/>
          <w:color w:val="000000"/>
          <w:spacing w:val="12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12"/>
          <w:sz w:val="24"/>
          <w:szCs w:val="24"/>
        </w:rPr>
        <w:t xml:space="preserve">Тема 14. </w:t>
      </w:r>
      <w:r w:rsidRPr="00CF7DD4">
        <w:rPr>
          <w:rFonts w:ascii="Times New Roman" w:hAnsi="Times New Roman"/>
          <w:b/>
          <w:bCs/>
          <w:color w:val="000000"/>
          <w:spacing w:val="12"/>
          <w:sz w:val="24"/>
          <w:szCs w:val="24"/>
        </w:rPr>
        <w:t xml:space="preserve">Римская империя в первые века нашей эры. 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6"/>
          <w:sz w:val="24"/>
          <w:szCs w:val="24"/>
        </w:rPr>
        <w:t xml:space="preserve">Территория империи. Соседи Римской империи. Отношения </w:t>
      </w:r>
      <w:r w:rsidRPr="00CF7DD4">
        <w:rPr>
          <w:rFonts w:ascii="Times New Roman" w:hAnsi="Times New Roman"/>
          <w:color w:val="000000"/>
          <w:spacing w:val="10"/>
          <w:sz w:val="24"/>
          <w:szCs w:val="24"/>
        </w:rPr>
        <w:t>с Парфянским царством. Разгром римских войск германцами. Об</w:t>
      </w:r>
      <w:r w:rsidRPr="00CF7DD4">
        <w:rPr>
          <w:rFonts w:ascii="Times New Roman" w:hAnsi="Times New Roman"/>
          <w:color w:val="000000"/>
          <w:spacing w:val="10"/>
          <w:sz w:val="24"/>
          <w:szCs w:val="24"/>
        </w:rPr>
        <w:softHyphen/>
        <w:t>раз жизни германских племен. Предки славянских народов. Поня</w:t>
      </w:r>
      <w:r w:rsidRPr="00CF7DD4">
        <w:rPr>
          <w:rFonts w:ascii="Times New Roman" w:hAnsi="Times New Roman"/>
          <w:color w:val="000000"/>
          <w:spacing w:val="10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2"/>
          <w:sz w:val="24"/>
          <w:szCs w:val="24"/>
        </w:rPr>
        <w:t>тие «варвары».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Обожествление императоров. Нерон (террористические методы </w:t>
      </w: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>правления, пожар в Риме и преследования христиан). Нерон и Се</w:t>
      </w: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3"/>
          <w:sz w:val="24"/>
          <w:szCs w:val="24"/>
        </w:rPr>
        <w:t>нека. Восстание в армии и гибель Нерона.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>Возникновение христианства. «Сыны света» из Кумрана. Рас</w:t>
      </w: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2"/>
          <w:sz w:val="24"/>
          <w:szCs w:val="24"/>
        </w:rPr>
        <w:t>сказы Евангелий о жизни и учен</w:t>
      </w:r>
      <w:proofErr w:type="gramStart"/>
      <w:r w:rsidRPr="00CF7DD4">
        <w:rPr>
          <w:rFonts w:ascii="Times New Roman" w:hAnsi="Times New Roman"/>
          <w:color w:val="000000"/>
          <w:spacing w:val="12"/>
          <w:sz w:val="24"/>
          <w:szCs w:val="24"/>
        </w:rPr>
        <w:t>ии Ии</w:t>
      </w:r>
      <w:proofErr w:type="gramEnd"/>
      <w:r w:rsidRPr="00CF7DD4">
        <w:rPr>
          <w:rFonts w:ascii="Times New Roman" w:hAnsi="Times New Roman"/>
          <w:color w:val="000000"/>
          <w:spacing w:val="12"/>
          <w:sz w:val="24"/>
          <w:szCs w:val="24"/>
        </w:rPr>
        <w:t xml:space="preserve">суса Христа. Моральные </w:t>
      </w: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 xml:space="preserve">нормы Нагорной проповеди. Представление о Втором пришествии. </w:t>
      </w:r>
      <w:r w:rsidRPr="00CF7DD4">
        <w:rPr>
          <w:rFonts w:ascii="Times New Roman" w:hAnsi="Times New Roman"/>
          <w:color w:val="000000"/>
          <w:spacing w:val="9"/>
          <w:sz w:val="24"/>
          <w:szCs w:val="24"/>
        </w:rPr>
        <w:t xml:space="preserve">Страшном </w:t>
      </w:r>
      <w:proofErr w:type="gramStart"/>
      <w:r w:rsidRPr="00CF7DD4">
        <w:rPr>
          <w:rFonts w:ascii="Times New Roman" w:hAnsi="Times New Roman"/>
          <w:color w:val="000000"/>
          <w:spacing w:val="9"/>
          <w:sz w:val="24"/>
          <w:szCs w:val="24"/>
        </w:rPr>
        <w:t>суде</w:t>
      </w:r>
      <w:proofErr w:type="gramEnd"/>
      <w:r w:rsidRPr="00CF7DD4">
        <w:rPr>
          <w:rFonts w:ascii="Times New Roman" w:hAnsi="Times New Roman"/>
          <w:color w:val="000000"/>
          <w:spacing w:val="9"/>
          <w:sz w:val="24"/>
          <w:szCs w:val="24"/>
        </w:rPr>
        <w:t xml:space="preserve"> и Царстве Божьем. Идея равенства всех людей пе</w:t>
      </w:r>
      <w:r w:rsidRPr="00CF7DD4">
        <w:rPr>
          <w:rFonts w:ascii="Times New Roman" w:hAnsi="Times New Roman"/>
          <w:color w:val="000000"/>
          <w:spacing w:val="9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ред Богом независимо от пола, происхождения и общественного </w:t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t xml:space="preserve">положения. Национальная и социальная принадлежность первых христиан. Отношение римских властей к христианам. Понятия </w:t>
      </w:r>
      <w:r w:rsidRPr="00CF7DD4">
        <w:rPr>
          <w:rFonts w:ascii="Times New Roman" w:hAnsi="Times New Roman"/>
          <w:color w:val="000000"/>
          <w:spacing w:val="12"/>
          <w:sz w:val="24"/>
          <w:szCs w:val="24"/>
        </w:rPr>
        <w:t>«христиане», «апостолы», «Евангелие», «священник».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2"/>
          <w:sz w:val="24"/>
          <w:szCs w:val="24"/>
        </w:rPr>
        <w:t>Расцвет Римской империи. Возникновение и развитие коло</w:t>
      </w:r>
      <w:r w:rsidRPr="00CF7DD4">
        <w:rPr>
          <w:rFonts w:ascii="Times New Roman" w:hAnsi="Times New Roman"/>
          <w:color w:val="000000"/>
          <w:spacing w:val="1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4"/>
          <w:sz w:val="24"/>
          <w:szCs w:val="24"/>
        </w:rPr>
        <w:t xml:space="preserve">ната. Понятия «колоны», «рабы с хижинами». Правление 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>Трая</w:t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t xml:space="preserve">на. Отказ от террористических методов управления. Последние </w:t>
      </w: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 xml:space="preserve">завоевания римлян. </w:t>
      </w:r>
      <w:proofErr w:type="gramStart"/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Строительство в Риме и провинциях: дороги, </w:t>
      </w:r>
      <w:r w:rsidRPr="00CF7DD4">
        <w:rPr>
          <w:rFonts w:ascii="Times New Roman" w:hAnsi="Times New Roman"/>
          <w:color w:val="000000"/>
          <w:spacing w:val="13"/>
          <w:sz w:val="24"/>
          <w:szCs w:val="24"/>
        </w:rPr>
        <w:t>мосты, водопроводы, бани, амфитеатры, храмы.</w:t>
      </w:r>
      <w:proofErr w:type="gramEnd"/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8"/>
          <w:sz w:val="24"/>
          <w:szCs w:val="24"/>
        </w:rPr>
        <w:t xml:space="preserve">Рим — столица империи. Повседневная жизнь римлян. </w:t>
      </w: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 xml:space="preserve">Особняки богачей. Многоэтажные дома. Посещение терм (бань), </w:t>
      </w:r>
      <w:r w:rsidRPr="00CF7DD4">
        <w:rPr>
          <w:rFonts w:ascii="Times New Roman" w:hAnsi="Times New Roman"/>
          <w:color w:val="000000"/>
          <w:spacing w:val="13"/>
          <w:sz w:val="24"/>
          <w:szCs w:val="24"/>
        </w:rPr>
        <w:t>Колизея и Большого цирка. Требование «хлеба и зрелищ».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9"/>
          <w:sz w:val="24"/>
          <w:szCs w:val="24"/>
        </w:rPr>
        <w:t xml:space="preserve">Архитектурные памятники Рима (Пантеон, Колизей, колонна </w:t>
      </w:r>
      <w:r w:rsidRPr="00CF7DD4">
        <w:rPr>
          <w:rFonts w:ascii="Times New Roman" w:hAnsi="Times New Roman"/>
          <w:color w:val="000000"/>
          <w:spacing w:val="10"/>
          <w:sz w:val="24"/>
          <w:szCs w:val="24"/>
        </w:rPr>
        <w:t>Траяна, триумфальные арки). Римский скульптурный портрет.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4"/>
          <w:sz w:val="24"/>
          <w:szCs w:val="24"/>
        </w:rPr>
        <w:lastRenderedPageBreak/>
        <w:t xml:space="preserve">Роль археологических раскопок Помпеи для исторической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науки.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12"/>
          <w:sz w:val="24"/>
          <w:szCs w:val="24"/>
        </w:rPr>
        <w:t xml:space="preserve">Тема 15. </w:t>
      </w:r>
      <w:r w:rsidRPr="00CF7DD4">
        <w:rPr>
          <w:rFonts w:ascii="Times New Roman" w:hAnsi="Times New Roman"/>
          <w:b/>
          <w:bCs/>
          <w:color w:val="000000"/>
          <w:spacing w:val="12"/>
          <w:sz w:val="24"/>
          <w:szCs w:val="24"/>
        </w:rPr>
        <w:t xml:space="preserve">Падение Западной Римской империи 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Вторжения варваров. Использование полководцами армии для </w:t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t>борьбы за императорскую власть. Правление Константина. Призна</w:t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softHyphen/>
        <w:t>ние христианства. Основание Константинополя и перенесение сто</w:t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 xml:space="preserve">лицы на Восток. Ухудшение положения колонов как следствие их </w:t>
      </w:r>
      <w:r w:rsidRPr="00CF7DD4">
        <w:rPr>
          <w:rFonts w:ascii="Times New Roman" w:hAnsi="Times New Roman"/>
          <w:color w:val="000000"/>
          <w:spacing w:val="13"/>
          <w:sz w:val="24"/>
          <w:szCs w:val="24"/>
        </w:rPr>
        <w:t>прикрепления к земле. Понятия «епископ», «Новый Завет».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Разделение Римской империи на два государства — Восточную Римскую империю и Западную Римскую империю. Восстания в про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t xml:space="preserve">винциях (Галлия, Северная Африка). Варвары в армии. Вторжение </w:t>
      </w:r>
      <w:r w:rsidRPr="00CF7DD4">
        <w:rPr>
          <w:rFonts w:ascii="Times New Roman" w:hAnsi="Times New Roman"/>
          <w:color w:val="000000"/>
          <w:spacing w:val="11"/>
          <w:sz w:val="24"/>
          <w:szCs w:val="24"/>
        </w:rPr>
        <w:t>готов в Италию. Борьба полководца Стилихона с готами. Убийст</w:t>
      </w:r>
      <w:r w:rsidRPr="00CF7DD4">
        <w:rPr>
          <w:rFonts w:ascii="Times New Roman" w:hAnsi="Times New Roman"/>
          <w:color w:val="000000"/>
          <w:spacing w:val="1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 xml:space="preserve">во Стилихона по приказу императора Гонория. Массовый переход </w:t>
      </w:r>
      <w:r w:rsidRPr="00CF7DD4">
        <w:rPr>
          <w:rFonts w:ascii="Times New Roman" w:hAnsi="Times New Roman"/>
          <w:color w:val="000000"/>
          <w:spacing w:val="5"/>
          <w:sz w:val="24"/>
          <w:szCs w:val="24"/>
        </w:rPr>
        <w:t>легионеров-варваров на сторону готов. Взятие Рима готами. Новый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 xml:space="preserve">захват Рима вандалами. Опустошение Вечного города варварами. </w:t>
      </w:r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Вожди варварских племен — вершители судеб Западной Римской </w:t>
      </w:r>
      <w:r w:rsidRPr="00CF7DD4">
        <w:rPr>
          <w:rFonts w:ascii="Times New Roman" w:hAnsi="Times New Roman"/>
          <w:color w:val="000000"/>
          <w:spacing w:val="11"/>
          <w:sz w:val="24"/>
          <w:szCs w:val="24"/>
        </w:rPr>
        <w:t>империи. Ликвидация власти императора на Западе.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b/>
          <w:bCs/>
          <w:color w:val="000000"/>
          <w:spacing w:val="11"/>
          <w:sz w:val="24"/>
          <w:szCs w:val="24"/>
        </w:rPr>
        <w:t xml:space="preserve">Итоговое повторение </w:t>
      </w:r>
      <w:r>
        <w:rPr>
          <w:rFonts w:ascii="Times New Roman" w:hAnsi="Times New Roman"/>
          <w:b/>
          <w:bCs/>
          <w:color w:val="000000"/>
          <w:spacing w:val="11"/>
          <w:sz w:val="24"/>
          <w:szCs w:val="24"/>
        </w:rPr>
        <w:t>(1</w:t>
      </w:r>
      <w:r w:rsidRPr="00CF7DD4">
        <w:rPr>
          <w:rFonts w:ascii="Times New Roman" w:hAnsi="Times New Roman"/>
          <w:b/>
          <w:bCs/>
          <w:color w:val="000000"/>
          <w:spacing w:val="11"/>
          <w:sz w:val="24"/>
          <w:szCs w:val="24"/>
        </w:rPr>
        <w:t xml:space="preserve"> ч)</w:t>
      </w:r>
    </w:p>
    <w:p w:rsidR="00313898" w:rsidRPr="00CF7DD4" w:rsidRDefault="00313898" w:rsidP="00313898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Особенности цивилизации Греции и Рима. Представление о на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9"/>
          <w:sz w:val="24"/>
          <w:szCs w:val="24"/>
        </w:rPr>
        <w:t xml:space="preserve">родовластии. Участие граждан в управлении государством. Любовь </w:t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t xml:space="preserve">к родине. Отличие греческих полисов и Римской республики от </w:t>
      </w: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>госуда</w:t>
      </w:r>
      <w:proofErr w:type="gramStart"/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>рств Др</w:t>
      </w:r>
      <w:proofErr w:type="gramEnd"/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>евнего Востока.</w:t>
      </w:r>
    </w:p>
    <w:p w:rsidR="00313898" w:rsidRDefault="00313898" w:rsidP="00313898">
      <w:pPr>
        <w:pStyle w:val="a5"/>
        <w:spacing w:line="276" w:lineRule="auto"/>
        <w:jc w:val="both"/>
        <w:rPr>
          <w:rFonts w:ascii="Times New Roman" w:hAnsi="Times New Roman"/>
          <w:color w:val="000000"/>
          <w:spacing w:val="8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>Вклад народов древности в мировую культуру.</w:t>
      </w:r>
    </w:p>
    <w:p w:rsidR="00CB4655" w:rsidRDefault="00CB4655" w:rsidP="00CB4655"/>
    <w:p w:rsidR="00CB4655" w:rsidRDefault="00CB4655" w:rsidP="00CB4655"/>
    <w:p w:rsidR="00CB4655" w:rsidRDefault="00CB4655" w:rsidP="00CB4655"/>
    <w:p w:rsidR="00CB4655" w:rsidRDefault="00CB4655" w:rsidP="00CB4655"/>
    <w:p w:rsidR="00CB4655" w:rsidRDefault="00CB4655" w:rsidP="00CB4655"/>
    <w:p w:rsidR="00CB4655" w:rsidRDefault="00CB4655" w:rsidP="00CB4655"/>
    <w:p w:rsidR="00CB4655" w:rsidRDefault="00CB4655" w:rsidP="00CB4655"/>
    <w:p w:rsidR="00CB4655" w:rsidRDefault="00CB4655" w:rsidP="00CB4655"/>
    <w:p w:rsidR="00CB4655" w:rsidRDefault="00CB4655" w:rsidP="00CB4655"/>
    <w:p w:rsidR="00CB4655" w:rsidRDefault="00CB4655" w:rsidP="00CB4655"/>
    <w:p w:rsidR="00CB4655" w:rsidRDefault="00CB4655" w:rsidP="00CB4655"/>
    <w:p w:rsidR="00CB4655" w:rsidRDefault="00CB4655" w:rsidP="00CB4655"/>
    <w:p w:rsidR="00CB4655" w:rsidRDefault="00CB4655" w:rsidP="00CB4655"/>
    <w:p w:rsidR="00CB4655" w:rsidRDefault="00CB4655" w:rsidP="00CB4655"/>
    <w:p w:rsidR="00CB4655" w:rsidRDefault="00CB4655" w:rsidP="00CB4655"/>
    <w:p w:rsidR="00313898" w:rsidRDefault="00313898" w:rsidP="00CB4655">
      <w:pPr>
        <w:jc w:val="center"/>
        <w:rPr>
          <w:b/>
        </w:rPr>
      </w:pPr>
    </w:p>
    <w:p w:rsidR="00313898" w:rsidRDefault="00313898" w:rsidP="00CB4655">
      <w:pPr>
        <w:jc w:val="center"/>
        <w:rPr>
          <w:b/>
        </w:rPr>
      </w:pPr>
    </w:p>
    <w:p w:rsidR="00313898" w:rsidRDefault="00313898" w:rsidP="00CB4655">
      <w:pPr>
        <w:jc w:val="center"/>
        <w:rPr>
          <w:b/>
        </w:rPr>
      </w:pPr>
    </w:p>
    <w:p w:rsidR="00CB4655" w:rsidRPr="00427803" w:rsidRDefault="00CB4655" w:rsidP="00CB4655">
      <w:pPr>
        <w:jc w:val="center"/>
        <w:rPr>
          <w:b/>
        </w:rPr>
      </w:pPr>
      <w:r w:rsidRPr="00427803">
        <w:rPr>
          <w:b/>
        </w:rPr>
        <w:lastRenderedPageBreak/>
        <w:t>Календарно-тематическое планирование</w:t>
      </w:r>
    </w:p>
    <w:p w:rsidR="00CB4655" w:rsidRPr="00427803" w:rsidRDefault="00CB4655" w:rsidP="00CB4655">
      <w:pPr>
        <w:jc w:val="center"/>
        <w:rPr>
          <w:b/>
        </w:rPr>
      </w:pPr>
      <w:r w:rsidRPr="00427803">
        <w:rPr>
          <w:b/>
        </w:rPr>
        <w:t>5 класс</w:t>
      </w:r>
    </w:p>
    <w:tbl>
      <w:tblPr>
        <w:tblW w:w="10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6"/>
        <w:gridCol w:w="6856"/>
        <w:gridCol w:w="1403"/>
        <w:gridCol w:w="15"/>
        <w:gridCol w:w="1403"/>
        <w:gridCol w:w="15"/>
      </w:tblGrid>
      <w:tr w:rsidR="00CB4655" w:rsidRPr="004C61CD" w:rsidTr="00C9299A">
        <w:trPr>
          <w:trHeight w:val="557"/>
        </w:trPr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№</w:t>
            </w:r>
          </w:p>
        </w:tc>
        <w:tc>
          <w:tcPr>
            <w:tcW w:w="685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Тема урока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1418" w:type="dxa"/>
            <w:gridSpan w:val="2"/>
          </w:tcPr>
          <w:p w:rsidR="00CB4655" w:rsidRDefault="00CB4655" w:rsidP="00C9299A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1.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 xml:space="preserve">Вводный урок. 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2.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Счет лет в истории.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8790" w:type="dxa"/>
            <w:gridSpan w:val="4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 xml:space="preserve">Жизнь первобытных людей (6 ч)                      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</w:p>
        </w:tc>
      </w:tr>
      <w:tr w:rsidR="00CB4655" w:rsidRPr="004C61CD" w:rsidTr="00C9299A">
        <w:tc>
          <w:tcPr>
            <w:tcW w:w="8790" w:type="dxa"/>
            <w:gridSpan w:val="4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Тема 1. Первобытные собиратели и охотники (3 ч)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</w:p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3.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Древнейшие люди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4.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Родовые общины охотников</w:t>
            </w:r>
          </w:p>
          <w:p w:rsidR="00CB4655" w:rsidRPr="004C61CD" w:rsidRDefault="00CB4655" w:rsidP="00C9299A">
            <w:r w:rsidRPr="004C61CD">
              <w:t>и собирателей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5.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Возникновение искусства и</w:t>
            </w:r>
          </w:p>
          <w:p w:rsidR="00CB4655" w:rsidRPr="004C61CD" w:rsidRDefault="00CB4655" w:rsidP="00C9299A">
            <w:r w:rsidRPr="004C61CD">
              <w:t>религиозных верований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8790" w:type="dxa"/>
            <w:gridSpan w:val="4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Тема 2. Первобытные земледельцы и скотоводы (3 ч)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</w:p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6.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Возникновение земледелия</w:t>
            </w:r>
          </w:p>
          <w:p w:rsidR="00CB4655" w:rsidRPr="004C61CD" w:rsidRDefault="00CB4655" w:rsidP="00C9299A">
            <w:r w:rsidRPr="004C61CD">
              <w:t>и скотоводства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7.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 xml:space="preserve">Появление неравенства и </w:t>
            </w:r>
          </w:p>
          <w:p w:rsidR="00CB4655" w:rsidRPr="004C61CD" w:rsidRDefault="00CB4655" w:rsidP="00C9299A">
            <w:r w:rsidRPr="004C61CD">
              <w:t>знати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8.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Обобщение по теме: «Жизнь первобытных людей»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8790" w:type="dxa"/>
            <w:gridSpan w:val="4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Древний Восток (21 ч)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</w:p>
        </w:tc>
      </w:tr>
      <w:tr w:rsidR="00CB4655" w:rsidRPr="004C61CD" w:rsidTr="00C9299A">
        <w:tc>
          <w:tcPr>
            <w:tcW w:w="8790" w:type="dxa"/>
            <w:gridSpan w:val="4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Тема 3. Древний Египет (8 ч)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</w:p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9.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Государство на берегах Нила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10.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Как жили земледельцы и ремесленники в Древнем Египте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11.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В гостях у египетского вельможи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12.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Военные походы фараонов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13.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Религия древних египтян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 xml:space="preserve">14. 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Искусство Древнего Египта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 xml:space="preserve">15. 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Письменность и знания древних египтян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16.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Обобщающее повторение по теме: «Древний Египет»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rPr>
          <w:gridAfter w:val="1"/>
          <w:wAfter w:w="15" w:type="dxa"/>
        </w:trPr>
        <w:tc>
          <w:tcPr>
            <w:tcW w:w="8775" w:type="dxa"/>
            <w:gridSpan w:val="3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Тема 4. Западная Азия в древности (7 ч)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</w:p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17.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Древнее Двуречье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18.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Законы Хаммурапи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19.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Финикийские мореплаватели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20.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Библейские сказания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21.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Древнееврейское царство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lastRenderedPageBreak/>
              <w:t>22.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Ассирийская держава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23.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Персидская держава «царя царей»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8790" w:type="dxa"/>
            <w:gridSpan w:val="4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Тема 5. Индия и Китай в древности (6 ч)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</w:p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24.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Природа и люди Древней Индии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25.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Индийские касты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26.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Чему учил китайский мудрец Конфуций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27.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Первый властелин единого Китая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6B1C25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28.</w:t>
            </w:r>
          </w:p>
        </w:tc>
        <w:tc>
          <w:tcPr>
            <w:tcW w:w="6856" w:type="dxa"/>
          </w:tcPr>
          <w:p w:rsidR="00CB4655" w:rsidRPr="006B1C25" w:rsidRDefault="00CB4655" w:rsidP="00C9299A">
            <w:pPr>
              <w:rPr>
                <w:b/>
              </w:rPr>
            </w:pPr>
            <w:r>
              <w:rPr>
                <w:b/>
              </w:rPr>
              <w:t>Обобщение и повторение пройденного материала</w:t>
            </w:r>
          </w:p>
        </w:tc>
        <w:tc>
          <w:tcPr>
            <w:tcW w:w="1418" w:type="dxa"/>
            <w:gridSpan w:val="2"/>
          </w:tcPr>
          <w:p w:rsidR="00CB4655" w:rsidRDefault="00CB4655" w:rsidP="00C9299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gridSpan w:val="2"/>
          </w:tcPr>
          <w:p w:rsidR="00CB4655" w:rsidRDefault="00CB4655" w:rsidP="00C9299A">
            <w:pPr>
              <w:rPr>
                <w:b/>
              </w:rPr>
            </w:pPr>
          </w:p>
        </w:tc>
      </w:tr>
      <w:tr w:rsidR="00CB4655" w:rsidRPr="004C61CD" w:rsidTr="00C9299A">
        <w:tc>
          <w:tcPr>
            <w:tcW w:w="8790" w:type="dxa"/>
            <w:gridSpan w:val="4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Древняя Греция (20 ч)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</w:p>
        </w:tc>
      </w:tr>
      <w:tr w:rsidR="00CB4655" w:rsidRPr="004C61CD" w:rsidTr="00C9299A">
        <w:tc>
          <w:tcPr>
            <w:tcW w:w="8790" w:type="dxa"/>
            <w:gridSpan w:val="4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Тема 6. Древнейшая Греция (5 ч)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</w:p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29.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Греки и критяне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30.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Микены и Троя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31.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Поэма Гомера «Илиада»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32.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Поэма Гомера «Одиссея»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33.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Религия древних греков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8790" w:type="dxa"/>
            <w:gridSpan w:val="4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Тема 7. Полисы Греции и их борьба с персидским нашествием (7 ч)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</w:p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34.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Земледельцы Аттики теряют</w:t>
            </w:r>
          </w:p>
          <w:p w:rsidR="00CB4655" w:rsidRPr="004C61CD" w:rsidRDefault="00CB4655" w:rsidP="00C9299A">
            <w:r w:rsidRPr="004C61CD">
              <w:t>землю и свободу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35.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Зарождение демократии в Афинах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36.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Древняя Спарта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37.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Греческие колонии на берегах</w:t>
            </w:r>
          </w:p>
          <w:p w:rsidR="00CB4655" w:rsidRPr="004C61CD" w:rsidRDefault="00CB4655" w:rsidP="00C9299A">
            <w:r w:rsidRPr="004C61CD">
              <w:t>Средиземного и Черного морей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38.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Олимпийские игры в древности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39.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Марафонская битва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40.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Нашествие персидских войск на Элладу.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8790" w:type="dxa"/>
            <w:gridSpan w:val="4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 xml:space="preserve">Тема 8. Возвышение Афин в </w:t>
            </w:r>
            <w:r w:rsidRPr="004C61CD">
              <w:rPr>
                <w:b/>
                <w:lang w:val="en-US"/>
              </w:rPr>
              <w:t>V</w:t>
            </w:r>
            <w:r w:rsidRPr="004C61CD">
              <w:rPr>
                <w:b/>
              </w:rPr>
              <w:t xml:space="preserve"> в. до н.э. и расцвет демократии (5 ч)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</w:p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41.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В гаванях афинского порта Пирей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42.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В городе богини Афины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43.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В афинских школах и гимнасиях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 xml:space="preserve">44. 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В театре Диониса.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45.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Афинская демократия при Перикле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8790" w:type="dxa"/>
            <w:gridSpan w:val="4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 xml:space="preserve">Тема 9. Македонские завоевания в </w:t>
            </w:r>
            <w:r w:rsidRPr="004C61CD">
              <w:rPr>
                <w:b/>
                <w:lang w:val="en-US"/>
              </w:rPr>
              <w:t>IV</w:t>
            </w:r>
            <w:r w:rsidRPr="004C61CD">
              <w:rPr>
                <w:b/>
              </w:rPr>
              <w:t xml:space="preserve"> в. до н.э. (4 ч)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</w:p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46.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Города Эллады под властью Македонии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47.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Поход Александра Македонского</w:t>
            </w:r>
          </w:p>
          <w:p w:rsidR="00CB4655" w:rsidRPr="004C61CD" w:rsidRDefault="00CB4655" w:rsidP="00C9299A">
            <w:r w:rsidRPr="004C61CD">
              <w:t>на Восток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lastRenderedPageBreak/>
              <w:t>48.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В Александрии Египетской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49.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Обобщение по теме: «Древняя Греция»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rPr>
          <w:gridAfter w:val="1"/>
          <w:wAfter w:w="15" w:type="dxa"/>
        </w:trPr>
        <w:tc>
          <w:tcPr>
            <w:tcW w:w="8775" w:type="dxa"/>
            <w:gridSpan w:val="3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Древний Рим (19 ч)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</w:p>
        </w:tc>
      </w:tr>
      <w:tr w:rsidR="00CB4655" w:rsidRPr="004C61CD" w:rsidTr="00C9299A">
        <w:trPr>
          <w:gridAfter w:val="1"/>
          <w:wAfter w:w="15" w:type="dxa"/>
        </w:trPr>
        <w:tc>
          <w:tcPr>
            <w:tcW w:w="8775" w:type="dxa"/>
            <w:gridSpan w:val="3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Тема 10. Рим: от его возникновения до установления господства над Италией (3 ч)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</w:p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50.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Древнейший Рим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51.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Завоевание Римом Италии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52.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Устройство Римской республики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53.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Вторая война Рима с Карфагеном.</w:t>
            </w:r>
          </w:p>
          <w:p w:rsidR="00CB4655" w:rsidRPr="004C61CD" w:rsidRDefault="00CB4655" w:rsidP="00C9299A"/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54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Установление господства Рима во всем Средиземноморье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6B1C25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55</w:t>
            </w:r>
          </w:p>
        </w:tc>
        <w:tc>
          <w:tcPr>
            <w:tcW w:w="6856" w:type="dxa"/>
          </w:tcPr>
          <w:p w:rsidR="00CB4655" w:rsidRDefault="00CB4655" w:rsidP="00C9299A">
            <w:r w:rsidRPr="004C61CD">
              <w:t>Рабство в Древнем Риме.</w:t>
            </w:r>
          </w:p>
          <w:p w:rsidR="00CB4655" w:rsidRPr="006B1C25" w:rsidRDefault="00CB4655" w:rsidP="00C9299A">
            <w:pPr>
              <w:rPr>
                <w:b/>
              </w:rPr>
            </w:pP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8790" w:type="dxa"/>
            <w:gridSpan w:val="4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Тема 12. Гражданские войны в Риме (4 ч)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</w:p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56.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Земельный закон братьев Гракхов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57.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Восстание Спартака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58.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Единовластие Цезаря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59.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Установление империи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>
              <w:rPr>
                <w:b/>
              </w:rPr>
              <w:t>60.</w:t>
            </w:r>
          </w:p>
        </w:tc>
        <w:tc>
          <w:tcPr>
            <w:tcW w:w="6856" w:type="dxa"/>
          </w:tcPr>
          <w:p w:rsidR="00CB4655" w:rsidRPr="004C61CD" w:rsidRDefault="00CB4655" w:rsidP="00C9299A">
            <w:r>
              <w:rPr>
                <w:b/>
              </w:rPr>
              <w:t>Итоговое повторение</w:t>
            </w:r>
          </w:p>
        </w:tc>
        <w:tc>
          <w:tcPr>
            <w:tcW w:w="1418" w:type="dxa"/>
            <w:gridSpan w:val="2"/>
          </w:tcPr>
          <w:p w:rsidR="00CB4655" w:rsidRDefault="00CB4655" w:rsidP="00C9299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gridSpan w:val="2"/>
          </w:tcPr>
          <w:p w:rsidR="00CB4655" w:rsidRDefault="00CB4655" w:rsidP="00C9299A">
            <w:pPr>
              <w:rPr>
                <w:b/>
              </w:rPr>
            </w:pPr>
          </w:p>
        </w:tc>
      </w:tr>
      <w:tr w:rsidR="00CB4655" w:rsidRPr="004C61CD" w:rsidTr="00C9299A">
        <w:tc>
          <w:tcPr>
            <w:tcW w:w="8790" w:type="dxa"/>
            <w:gridSpan w:val="4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Тема 13. Римская империя в первые века нашей эры (5 ч)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</w:p>
        </w:tc>
      </w:tr>
      <w:tr w:rsidR="00CB4655" w:rsidRPr="00462BE8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  <w:r w:rsidRPr="004C61CD">
              <w:rPr>
                <w:b/>
              </w:rPr>
              <w:t>.</w:t>
            </w:r>
          </w:p>
        </w:tc>
        <w:tc>
          <w:tcPr>
            <w:tcW w:w="6856" w:type="dxa"/>
          </w:tcPr>
          <w:p w:rsidR="00CB4655" w:rsidRDefault="00CB4655" w:rsidP="00C9299A">
            <w:r w:rsidRPr="004C61CD">
              <w:t>Соседи Римской империи</w:t>
            </w:r>
          </w:p>
          <w:p w:rsidR="00CB4655" w:rsidRPr="00462BE8" w:rsidRDefault="00CB4655" w:rsidP="00C9299A">
            <w:pPr>
              <w:rPr>
                <w:b/>
              </w:rPr>
            </w:pPr>
            <w:r>
              <w:rPr>
                <w:b/>
              </w:rPr>
              <w:t>.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  <w:r w:rsidRPr="004C61CD">
              <w:rPr>
                <w:b/>
              </w:rPr>
              <w:t>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Рим при императоре Нероне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  <w:r w:rsidRPr="004C61CD">
              <w:rPr>
                <w:b/>
              </w:rPr>
              <w:t>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Первые христиане и их учения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  <w:r w:rsidRPr="004C61CD">
              <w:rPr>
                <w:b/>
              </w:rPr>
              <w:t>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Расцвет империи во II веке н.э.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  <w:r w:rsidRPr="004C61CD">
              <w:rPr>
                <w:b/>
              </w:rPr>
              <w:t>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Вечный город и его жители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8790" w:type="dxa"/>
            <w:gridSpan w:val="4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 w:rsidRPr="004C61CD">
              <w:rPr>
                <w:b/>
              </w:rPr>
              <w:t>Тема 14. Разгром Рима германцами и падение Западной Римской империи (4 ч)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</w:p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  <w:r w:rsidRPr="004C61CD">
              <w:rPr>
                <w:b/>
              </w:rPr>
              <w:t>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Римская империя при Константине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  <w:r w:rsidRPr="004C61CD">
              <w:rPr>
                <w:b/>
              </w:rPr>
              <w:t>.</w:t>
            </w:r>
          </w:p>
        </w:tc>
        <w:tc>
          <w:tcPr>
            <w:tcW w:w="6856" w:type="dxa"/>
          </w:tcPr>
          <w:p w:rsidR="00CB4655" w:rsidRPr="004C61CD" w:rsidRDefault="00CB4655" w:rsidP="00C9299A">
            <w:r w:rsidRPr="004C61CD">
              <w:t>Взятие Рима варварами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  <w:tr w:rsidR="00CB4655" w:rsidRPr="004C61CD" w:rsidTr="00C9299A">
        <w:tc>
          <w:tcPr>
            <w:tcW w:w="516" w:type="dxa"/>
          </w:tcPr>
          <w:p w:rsidR="00CB4655" w:rsidRPr="004C61CD" w:rsidRDefault="00CB4655" w:rsidP="00C9299A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  <w:r w:rsidRPr="004C61CD">
              <w:rPr>
                <w:b/>
              </w:rPr>
              <w:t>.</w:t>
            </w:r>
          </w:p>
        </w:tc>
        <w:tc>
          <w:tcPr>
            <w:tcW w:w="6856" w:type="dxa"/>
          </w:tcPr>
          <w:p w:rsidR="00CB4655" w:rsidRDefault="00CB4655" w:rsidP="00C9299A">
            <w:r w:rsidRPr="004C61CD">
              <w:t>Обобщение по теме «Древний Рим»</w:t>
            </w:r>
            <w:r>
              <w:t>.</w:t>
            </w:r>
          </w:p>
          <w:p w:rsidR="00CB4655" w:rsidRPr="004C61CD" w:rsidRDefault="00CB4655" w:rsidP="00C9299A">
            <w:r w:rsidRPr="004C61CD">
              <w:t>Итоговое повторение по курсу</w:t>
            </w:r>
            <w:r>
              <w:t>.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>
            <w:r>
              <w:t>1</w:t>
            </w:r>
          </w:p>
        </w:tc>
        <w:tc>
          <w:tcPr>
            <w:tcW w:w="1418" w:type="dxa"/>
            <w:gridSpan w:val="2"/>
          </w:tcPr>
          <w:p w:rsidR="00CB4655" w:rsidRPr="004C61CD" w:rsidRDefault="00CB4655" w:rsidP="00C9299A"/>
        </w:tc>
      </w:tr>
    </w:tbl>
    <w:p w:rsidR="006D4324" w:rsidRDefault="006D4324"/>
    <w:sectPr w:rsidR="006D4324" w:rsidSect="004D18D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harterITC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88AAE2"/>
    <w:lvl w:ilvl="0">
      <w:numFmt w:val="bullet"/>
      <w:lvlText w:val="*"/>
      <w:lvlJc w:val="left"/>
    </w:lvl>
  </w:abstractNum>
  <w:abstractNum w:abstractNumId="1">
    <w:nsid w:val="00000F3E"/>
    <w:multiLevelType w:val="hybridMultilevel"/>
    <w:tmpl w:val="5D842B82"/>
    <w:lvl w:ilvl="0" w:tplc="772EA3C2">
      <w:start w:val="1"/>
      <w:numFmt w:val="bullet"/>
      <w:lvlText w:val="-"/>
      <w:lvlJc w:val="left"/>
    </w:lvl>
    <w:lvl w:ilvl="1" w:tplc="B7F0F24A">
      <w:start w:val="1"/>
      <w:numFmt w:val="bullet"/>
      <w:lvlText w:val="-"/>
      <w:lvlJc w:val="left"/>
    </w:lvl>
    <w:lvl w:ilvl="2" w:tplc="B31A614E">
      <w:start w:val="1"/>
      <w:numFmt w:val="bullet"/>
      <w:lvlText w:val=""/>
      <w:lvlJc w:val="left"/>
    </w:lvl>
    <w:lvl w:ilvl="3" w:tplc="750A8BA4">
      <w:numFmt w:val="decimal"/>
      <w:lvlText w:val=""/>
      <w:lvlJc w:val="left"/>
    </w:lvl>
    <w:lvl w:ilvl="4" w:tplc="73642278">
      <w:numFmt w:val="decimal"/>
      <w:lvlText w:val=""/>
      <w:lvlJc w:val="left"/>
    </w:lvl>
    <w:lvl w:ilvl="5" w:tplc="A2924CCC">
      <w:numFmt w:val="decimal"/>
      <w:lvlText w:val=""/>
      <w:lvlJc w:val="left"/>
    </w:lvl>
    <w:lvl w:ilvl="6" w:tplc="C128CFD0">
      <w:numFmt w:val="decimal"/>
      <w:lvlText w:val=""/>
      <w:lvlJc w:val="left"/>
    </w:lvl>
    <w:lvl w:ilvl="7" w:tplc="199E112C">
      <w:numFmt w:val="decimal"/>
      <w:lvlText w:val=""/>
      <w:lvlJc w:val="left"/>
    </w:lvl>
    <w:lvl w:ilvl="8" w:tplc="438C9E2C">
      <w:numFmt w:val="decimal"/>
      <w:lvlText w:val=""/>
      <w:lvlJc w:val="left"/>
    </w:lvl>
  </w:abstractNum>
  <w:abstractNum w:abstractNumId="2">
    <w:nsid w:val="39F23049"/>
    <w:multiLevelType w:val="hybridMultilevel"/>
    <w:tmpl w:val="3FA650EA"/>
    <w:lvl w:ilvl="0" w:tplc="30CEC5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C345945"/>
    <w:multiLevelType w:val="hybridMultilevel"/>
    <w:tmpl w:val="344CA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044C33"/>
    <w:multiLevelType w:val="hybridMultilevel"/>
    <w:tmpl w:val="EDB84BEE"/>
    <w:lvl w:ilvl="0" w:tplc="30CEC5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196EF9"/>
    <w:multiLevelType w:val="hybridMultilevel"/>
    <w:tmpl w:val="36A84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085085"/>
    <w:rsid w:val="0006061D"/>
    <w:rsid w:val="00082129"/>
    <w:rsid w:val="00085085"/>
    <w:rsid w:val="00313898"/>
    <w:rsid w:val="004D18D8"/>
    <w:rsid w:val="005F6BE7"/>
    <w:rsid w:val="006D4324"/>
    <w:rsid w:val="00827D80"/>
    <w:rsid w:val="00AA6DF6"/>
    <w:rsid w:val="00C36AC7"/>
    <w:rsid w:val="00CB4655"/>
    <w:rsid w:val="00E02EDC"/>
    <w:rsid w:val="00E477E7"/>
    <w:rsid w:val="00EC5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D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4D18D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D1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389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No Spacing"/>
    <w:link w:val="a6"/>
    <w:uiPriority w:val="1"/>
    <w:qFormat/>
    <w:rsid w:val="0031389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313898"/>
    <w:rPr>
      <w:rFonts w:ascii="Calibri" w:eastAsia="Calibri" w:hAnsi="Calibri" w:cs="Times New Roman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31389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D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4D18D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D1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389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No Spacing"/>
    <w:link w:val="a6"/>
    <w:uiPriority w:val="1"/>
    <w:qFormat/>
    <w:rsid w:val="0031389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313898"/>
    <w:rPr>
      <w:rFonts w:ascii="Calibri" w:eastAsia="Calibri" w:hAnsi="Calibri" w:cs="Times New Roman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31389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4541</Words>
  <Characters>25889</Characters>
  <Application>Microsoft Office Word</Application>
  <DocSecurity>0</DocSecurity>
  <Lines>215</Lines>
  <Paragraphs>60</Paragraphs>
  <ScaleCrop>false</ScaleCrop>
  <Company/>
  <LinksUpToDate>false</LinksUpToDate>
  <CharactersWithSpaces>30370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10</cp:revision>
  <dcterms:created xsi:type="dcterms:W3CDTF">2018-10-17T06:34:00Z</dcterms:created>
  <dcterms:modified xsi:type="dcterms:W3CDTF">2018-12-06T11:38:00Z</dcterms:modified>
</cp:coreProperties>
</file>